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597B06" w14:textId="77777777" w:rsidR="00831DB9" w:rsidRPr="0075011F" w:rsidRDefault="0075011F" w:rsidP="0075011F">
      <w:pPr>
        <w:spacing w:after="0"/>
        <w:jc w:val="center"/>
        <w:rPr>
          <w:b/>
        </w:rPr>
      </w:pPr>
      <w:bookmarkStart w:id="0" w:name="_GoBack"/>
      <w:bookmarkEnd w:id="0"/>
      <w:r w:rsidRPr="0075011F">
        <w:rPr>
          <w:b/>
        </w:rPr>
        <w:t xml:space="preserve">Town of Nahant </w:t>
      </w:r>
    </w:p>
    <w:p w14:paraId="51D15072" w14:textId="77777777" w:rsidR="0075011F" w:rsidRPr="0075011F" w:rsidRDefault="0075011F" w:rsidP="0075011F">
      <w:pPr>
        <w:spacing w:after="0"/>
        <w:jc w:val="center"/>
        <w:rPr>
          <w:b/>
        </w:rPr>
      </w:pPr>
      <w:r w:rsidRPr="0075011F">
        <w:rPr>
          <w:b/>
        </w:rPr>
        <w:t xml:space="preserve">Joint Meeting </w:t>
      </w:r>
    </w:p>
    <w:p w14:paraId="66081940" w14:textId="77777777" w:rsidR="0075011F" w:rsidRPr="0075011F" w:rsidRDefault="0075011F" w:rsidP="0075011F">
      <w:pPr>
        <w:spacing w:after="0"/>
        <w:jc w:val="center"/>
        <w:rPr>
          <w:b/>
        </w:rPr>
      </w:pPr>
      <w:r w:rsidRPr="0075011F">
        <w:rPr>
          <w:b/>
        </w:rPr>
        <w:t xml:space="preserve">Board of Selectmen and Board of Health </w:t>
      </w:r>
      <w:r w:rsidRPr="0075011F">
        <w:rPr>
          <w:b/>
        </w:rPr>
        <w:br/>
        <w:t xml:space="preserve">Meeting Minutes </w:t>
      </w:r>
    </w:p>
    <w:p w14:paraId="5FBDA568" w14:textId="77777777" w:rsidR="0075011F" w:rsidRPr="0075011F" w:rsidRDefault="0075011F" w:rsidP="0075011F">
      <w:pPr>
        <w:spacing w:after="0"/>
        <w:jc w:val="center"/>
        <w:rPr>
          <w:b/>
        </w:rPr>
      </w:pPr>
      <w:r w:rsidRPr="0075011F">
        <w:rPr>
          <w:b/>
        </w:rPr>
        <w:t xml:space="preserve">Wednesday January 5, 2022 at 6:30pm via Zoom </w:t>
      </w:r>
    </w:p>
    <w:p w14:paraId="097F7BF9" w14:textId="77777777" w:rsidR="0075011F" w:rsidRPr="0075011F" w:rsidRDefault="0075011F" w:rsidP="0075011F">
      <w:pPr>
        <w:spacing w:after="0"/>
        <w:jc w:val="center"/>
        <w:rPr>
          <w:b/>
        </w:rPr>
      </w:pPr>
      <w:r w:rsidRPr="0075011F">
        <w:rPr>
          <w:b/>
        </w:rPr>
        <w:t xml:space="preserve">Joshua A. Antrim, Chairman </w:t>
      </w:r>
    </w:p>
    <w:p w14:paraId="7AC3B63A" w14:textId="77777777" w:rsidR="0075011F" w:rsidRPr="0075011F" w:rsidRDefault="0075011F" w:rsidP="0075011F">
      <w:pPr>
        <w:spacing w:after="0"/>
        <w:jc w:val="center"/>
        <w:rPr>
          <w:b/>
        </w:rPr>
      </w:pPr>
      <w:r w:rsidRPr="0075011F">
        <w:rPr>
          <w:b/>
        </w:rPr>
        <w:t xml:space="preserve">Eugene Canty, Vice Chairman </w:t>
      </w:r>
    </w:p>
    <w:p w14:paraId="4132C6CE" w14:textId="77777777" w:rsidR="0075011F" w:rsidRPr="0075011F" w:rsidRDefault="0075011F" w:rsidP="0075011F">
      <w:pPr>
        <w:spacing w:after="0"/>
        <w:jc w:val="center"/>
        <w:rPr>
          <w:b/>
        </w:rPr>
      </w:pPr>
      <w:r w:rsidRPr="0075011F">
        <w:rPr>
          <w:b/>
        </w:rPr>
        <w:t xml:space="preserve">Mark P. Cullinan, Recording Secretary </w:t>
      </w:r>
    </w:p>
    <w:p w14:paraId="5401B0DD" w14:textId="77777777" w:rsidR="0075011F" w:rsidRDefault="0075011F" w:rsidP="0075011F">
      <w:pPr>
        <w:spacing w:after="0"/>
        <w:jc w:val="center"/>
        <w:rPr>
          <w:b/>
        </w:rPr>
      </w:pPr>
      <w:r w:rsidRPr="0075011F">
        <w:rPr>
          <w:b/>
        </w:rPr>
        <w:t xml:space="preserve">Antonio Barletta, Town Administrator </w:t>
      </w:r>
    </w:p>
    <w:p w14:paraId="5FEAFAEE" w14:textId="77777777" w:rsidR="0075011F" w:rsidRDefault="0075011F" w:rsidP="0075011F">
      <w:pPr>
        <w:spacing w:after="0"/>
        <w:rPr>
          <w:b/>
        </w:rPr>
      </w:pPr>
    </w:p>
    <w:p w14:paraId="54A964D6" w14:textId="77777777" w:rsidR="0075011F" w:rsidRDefault="0075011F" w:rsidP="0075011F">
      <w:pPr>
        <w:spacing w:after="0"/>
        <w:rPr>
          <w:b/>
        </w:rPr>
      </w:pPr>
    </w:p>
    <w:p w14:paraId="018E408F" w14:textId="77777777" w:rsidR="0075011F" w:rsidRPr="00557256" w:rsidRDefault="0075011F" w:rsidP="0075011F">
      <w:pPr>
        <w:spacing w:after="0"/>
      </w:pPr>
      <w:r w:rsidRPr="00557256">
        <w:rPr>
          <w:b/>
          <w:i/>
        </w:rPr>
        <w:t>Attendance</w:t>
      </w:r>
      <w:r>
        <w:rPr>
          <w:b/>
        </w:rPr>
        <w:t xml:space="preserve">: </w:t>
      </w:r>
      <w:r w:rsidRPr="00557256">
        <w:t xml:space="preserve">Joshua A. Antrim (JA), Eugene Canty (GC), Mark P. Cullinan (MC), Antonio Barletta (TA) </w:t>
      </w:r>
    </w:p>
    <w:p w14:paraId="494F671F" w14:textId="77777777" w:rsidR="0075011F" w:rsidRDefault="0075011F" w:rsidP="0075011F">
      <w:pPr>
        <w:spacing w:after="0"/>
        <w:rPr>
          <w:b/>
        </w:rPr>
      </w:pPr>
    </w:p>
    <w:p w14:paraId="0633DA72" w14:textId="77777777" w:rsidR="0075011F" w:rsidRPr="00005804" w:rsidRDefault="0075011F" w:rsidP="00005804">
      <w:pPr>
        <w:pStyle w:val="ListParagraph"/>
        <w:numPr>
          <w:ilvl w:val="0"/>
          <w:numId w:val="5"/>
        </w:numPr>
        <w:spacing w:after="0"/>
        <w:rPr>
          <w:b/>
          <w:i/>
        </w:rPr>
      </w:pPr>
      <w:r w:rsidRPr="00005804">
        <w:rPr>
          <w:b/>
          <w:i/>
        </w:rPr>
        <w:t xml:space="preserve">Meeting Opening: </w:t>
      </w:r>
    </w:p>
    <w:p w14:paraId="0E4FFF9D" w14:textId="77777777" w:rsidR="0075011F" w:rsidRPr="00557256" w:rsidRDefault="0075011F" w:rsidP="0075011F">
      <w:pPr>
        <w:spacing w:after="0"/>
      </w:pPr>
      <w:r w:rsidRPr="00557256">
        <w:rPr>
          <w:b/>
          <w:i/>
        </w:rPr>
        <w:t>JA</w:t>
      </w:r>
      <w:r>
        <w:rPr>
          <w:b/>
        </w:rPr>
        <w:t xml:space="preserve">: </w:t>
      </w:r>
      <w:r w:rsidRPr="00557256">
        <w:t xml:space="preserve">Opened the Joint Meeting of the Board of Selectmen and the Board of Health at 6:30pm on January 5, 2021. </w:t>
      </w:r>
    </w:p>
    <w:p w14:paraId="2E0DE65B" w14:textId="77777777" w:rsidR="0075011F" w:rsidRPr="00557256" w:rsidRDefault="0075011F" w:rsidP="0075011F">
      <w:pPr>
        <w:spacing w:after="0"/>
      </w:pPr>
    </w:p>
    <w:p w14:paraId="664AED00" w14:textId="77777777" w:rsidR="0075011F" w:rsidRPr="00557256" w:rsidRDefault="0075011F" w:rsidP="0075011F">
      <w:pPr>
        <w:spacing w:after="0"/>
        <w:rPr>
          <w:b/>
          <w:i/>
        </w:rPr>
      </w:pPr>
      <w:r w:rsidRPr="00557256">
        <w:rPr>
          <w:b/>
          <w:i/>
        </w:rPr>
        <w:t xml:space="preserve">Coronavirus Update: </w:t>
      </w:r>
    </w:p>
    <w:p w14:paraId="6372FED3" w14:textId="77777777" w:rsidR="0075011F" w:rsidRDefault="0075011F" w:rsidP="0075011F">
      <w:pPr>
        <w:spacing w:after="0"/>
        <w:rPr>
          <w:b/>
        </w:rPr>
      </w:pPr>
    </w:p>
    <w:p w14:paraId="4DA6DF16" w14:textId="77777777" w:rsidR="0075011F" w:rsidRPr="00557256" w:rsidRDefault="0075011F" w:rsidP="0075011F">
      <w:pPr>
        <w:spacing w:after="0"/>
      </w:pPr>
      <w:r w:rsidRPr="00557256">
        <w:rPr>
          <w:b/>
          <w:i/>
        </w:rPr>
        <w:t>Deb Murphy (Health Nurse):</w:t>
      </w:r>
      <w:r>
        <w:rPr>
          <w:b/>
        </w:rPr>
        <w:t xml:space="preserve"> </w:t>
      </w:r>
      <w:r w:rsidRPr="00557256">
        <w:t xml:space="preserve">The data for COVID cases/testing for the last 2 weeks came in today. From 12/19/21-1/2/22 we had 580 residents tested and 76 were positive. </w:t>
      </w:r>
      <w:r w:rsidR="004F4D5C" w:rsidRPr="00557256">
        <w:t xml:space="preserve">Our numbers have jumped dramatically with 14 of the new cases coming in today and still waiting for more. Last year for the month of December we had a total of 50 positive cases and this December 2021 we had 79 total positive cases. For the month of January 2022 we already have a total of 17 cases. The Omicron variant is spreading </w:t>
      </w:r>
      <w:proofErr w:type="spellStart"/>
      <w:r w:rsidR="004F4D5C" w:rsidRPr="00557256">
        <w:t>quicly</w:t>
      </w:r>
      <w:proofErr w:type="spellEnd"/>
      <w:r w:rsidR="004F4D5C" w:rsidRPr="00557256">
        <w:t xml:space="preserve"> and easily. Most of our residents that tested positive were vaccinated and/or </w:t>
      </w:r>
      <w:proofErr w:type="spellStart"/>
      <w:r w:rsidR="004F4D5C" w:rsidRPr="00557256">
        <w:t>boostered</w:t>
      </w:r>
      <w:proofErr w:type="spellEnd"/>
      <w:r w:rsidR="004F4D5C" w:rsidRPr="00557256">
        <w:t xml:space="preserve"> so the benefit from that is the people are not getting very sick. The </w:t>
      </w:r>
      <w:proofErr w:type="spellStart"/>
      <w:r w:rsidR="004F4D5C" w:rsidRPr="00557256">
        <w:t>Jesmond</w:t>
      </w:r>
      <w:proofErr w:type="spellEnd"/>
      <w:r w:rsidR="004F4D5C" w:rsidRPr="00557256">
        <w:t xml:space="preserve"> had a recent outbreak with 11 residents and 12 staff members test positive. </w:t>
      </w:r>
    </w:p>
    <w:p w14:paraId="15C92131" w14:textId="77777777" w:rsidR="004F4D5C" w:rsidRDefault="004F4D5C" w:rsidP="00FE22E5">
      <w:pPr>
        <w:spacing w:after="0"/>
        <w:rPr>
          <w:b/>
        </w:rPr>
      </w:pPr>
    </w:p>
    <w:p w14:paraId="600B123E" w14:textId="77777777" w:rsidR="00FE22E5" w:rsidRDefault="00FE22E5" w:rsidP="00FE22E5">
      <w:pPr>
        <w:spacing w:after="0"/>
        <w:rPr>
          <w:b/>
        </w:rPr>
      </w:pPr>
      <w:r>
        <w:rPr>
          <w:b/>
        </w:rPr>
        <w:t xml:space="preserve">% of Nahant Residents who are </w:t>
      </w:r>
      <w:proofErr w:type="spellStart"/>
      <w:r>
        <w:rPr>
          <w:b/>
        </w:rPr>
        <w:t>boostered</w:t>
      </w:r>
      <w:proofErr w:type="spellEnd"/>
      <w:r>
        <w:rPr>
          <w:b/>
        </w:rPr>
        <w:t xml:space="preserve"> as of December 30, 2021 </w:t>
      </w:r>
    </w:p>
    <w:tbl>
      <w:tblPr>
        <w:tblStyle w:val="TableGrid"/>
        <w:tblW w:w="0" w:type="auto"/>
        <w:tblLook w:val="04A0" w:firstRow="1" w:lastRow="0" w:firstColumn="1" w:lastColumn="0" w:noHBand="0" w:noVBand="1"/>
      </w:tblPr>
      <w:tblGrid>
        <w:gridCol w:w="3596"/>
        <w:gridCol w:w="3597"/>
      </w:tblGrid>
      <w:tr w:rsidR="00FE22E5" w14:paraId="320687F5" w14:textId="77777777" w:rsidTr="004F4D5C">
        <w:tc>
          <w:tcPr>
            <w:tcW w:w="3596" w:type="dxa"/>
          </w:tcPr>
          <w:p w14:paraId="23C7AC44" w14:textId="77777777" w:rsidR="00FE22E5" w:rsidRDefault="00FE22E5" w:rsidP="00FE22E5">
            <w:pPr>
              <w:tabs>
                <w:tab w:val="left" w:pos="2387"/>
              </w:tabs>
              <w:jc w:val="center"/>
              <w:rPr>
                <w:b/>
              </w:rPr>
            </w:pPr>
            <w:r>
              <w:rPr>
                <w:b/>
              </w:rPr>
              <w:t xml:space="preserve">Age Group </w:t>
            </w:r>
          </w:p>
        </w:tc>
        <w:tc>
          <w:tcPr>
            <w:tcW w:w="3597" w:type="dxa"/>
          </w:tcPr>
          <w:p w14:paraId="3E287B14" w14:textId="77777777" w:rsidR="00FE22E5" w:rsidRDefault="00FE22E5" w:rsidP="00FE22E5">
            <w:pPr>
              <w:jc w:val="center"/>
              <w:rPr>
                <w:b/>
              </w:rPr>
            </w:pPr>
            <w:r>
              <w:rPr>
                <w:b/>
              </w:rPr>
              <w:t xml:space="preserve">Percentage % </w:t>
            </w:r>
          </w:p>
        </w:tc>
      </w:tr>
      <w:tr w:rsidR="00FE22E5" w14:paraId="564B5BB9" w14:textId="77777777" w:rsidTr="004F4D5C">
        <w:tc>
          <w:tcPr>
            <w:tcW w:w="3596" w:type="dxa"/>
          </w:tcPr>
          <w:p w14:paraId="3F9A85BD" w14:textId="77777777" w:rsidR="00FE22E5" w:rsidRDefault="00FE22E5" w:rsidP="00FE22E5">
            <w:pPr>
              <w:jc w:val="center"/>
              <w:rPr>
                <w:b/>
              </w:rPr>
            </w:pPr>
            <w:r>
              <w:rPr>
                <w:b/>
              </w:rPr>
              <w:t>16-19yr olds</w:t>
            </w:r>
          </w:p>
        </w:tc>
        <w:tc>
          <w:tcPr>
            <w:tcW w:w="3597" w:type="dxa"/>
          </w:tcPr>
          <w:p w14:paraId="2609854B" w14:textId="77777777" w:rsidR="00FE22E5" w:rsidRDefault="00FE22E5" w:rsidP="00FE22E5">
            <w:pPr>
              <w:jc w:val="center"/>
              <w:rPr>
                <w:b/>
              </w:rPr>
            </w:pPr>
            <w:r>
              <w:rPr>
                <w:b/>
              </w:rPr>
              <w:t>28%</w:t>
            </w:r>
          </w:p>
        </w:tc>
      </w:tr>
      <w:tr w:rsidR="00FE22E5" w14:paraId="20E9C293" w14:textId="77777777" w:rsidTr="004F4D5C">
        <w:tc>
          <w:tcPr>
            <w:tcW w:w="3596" w:type="dxa"/>
          </w:tcPr>
          <w:p w14:paraId="240A9B01" w14:textId="77777777" w:rsidR="00FE22E5" w:rsidRDefault="00FE22E5" w:rsidP="00FE22E5">
            <w:pPr>
              <w:jc w:val="center"/>
              <w:rPr>
                <w:b/>
              </w:rPr>
            </w:pPr>
            <w:r>
              <w:rPr>
                <w:b/>
              </w:rPr>
              <w:t>20-29yr olds</w:t>
            </w:r>
          </w:p>
        </w:tc>
        <w:tc>
          <w:tcPr>
            <w:tcW w:w="3597" w:type="dxa"/>
          </w:tcPr>
          <w:p w14:paraId="45E94430" w14:textId="77777777" w:rsidR="00FE22E5" w:rsidRDefault="00FE22E5" w:rsidP="00FE22E5">
            <w:pPr>
              <w:jc w:val="center"/>
              <w:rPr>
                <w:b/>
              </w:rPr>
            </w:pPr>
            <w:r>
              <w:rPr>
                <w:b/>
              </w:rPr>
              <w:t>30%</w:t>
            </w:r>
          </w:p>
        </w:tc>
      </w:tr>
      <w:tr w:rsidR="00FE22E5" w14:paraId="24D038E9" w14:textId="77777777" w:rsidTr="004F4D5C">
        <w:tc>
          <w:tcPr>
            <w:tcW w:w="3596" w:type="dxa"/>
          </w:tcPr>
          <w:p w14:paraId="42DA52C6" w14:textId="77777777" w:rsidR="00FE22E5" w:rsidRDefault="00FE22E5" w:rsidP="00FE22E5">
            <w:pPr>
              <w:jc w:val="center"/>
              <w:rPr>
                <w:b/>
              </w:rPr>
            </w:pPr>
            <w:r>
              <w:rPr>
                <w:b/>
              </w:rPr>
              <w:t>30-49yr olds</w:t>
            </w:r>
          </w:p>
        </w:tc>
        <w:tc>
          <w:tcPr>
            <w:tcW w:w="3597" w:type="dxa"/>
          </w:tcPr>
          <w:p w14:paraId="4CA659CF" w14:textId="77777777" w:rsidR="00FE22E5" w:rsidRDefault="00FE22E5" w:rsidP="00FE22E5">
            <w:pPr>
              <w:jc w:val="center"/>
              <w:rPr>
                <w:b/>
              </w:rPr>
            </w:pPr>
            <w:r>
              <w:rPr>
                <w:b/>
              </w:rPr>
              <w:t>39%</w:t>
            </w:r>
          </w:p>
        </w:tc>
      </w:tr>
      <w:tr w:rsidR="00FE22E5" w14:paraId="69846CF9" w14:textId="77777777" w:rsidTr="004F4D5C">
        <w:tc>
          <w:tcPr>
            <w:tcW w:w="3596" w:type="dxa"/>
          </w:tcPr>
          <w:p w14:paraId="63240CE6" w14:textId="77777777" w:rsidR="00FE22E5" w:rsidRDefault="00FE22E5" w:rsidP="00FE22E5">
            <w:pPr>
              <w:jc w:val="center"/>
              <w:rPr>
                <w:b/>
              </w:rPr>
            </w:pPr>
            <w:r>
              <w:rPr>
                <w:b/>
              </w:rPr>
              <w:t>50-64r olds</w:t>
            </w:r>
          </w:p>
        </w:tc>
        <w:tc>
          <w:tcPr>
            <w:tcW w:w="3597" w:type="dxa"/>
          </w:tcPr>
          <w:p w14:paraId="790FAD9E" w14:textId="77777777" w:rsidR="00FE22E5" w:rsidRDefault="00FE22E5" w:rsidP="00FE22E5">
            <w:pPr>
              <w:jc w:val="center"/>
              <w:rPr>
                <w:b/>
              </w:rPr>
            </w:pPr>
            <w:r>
              <w:rPr>
                <w:b/>
              </w:rPr>
              <w:t>53%</w:t>
            </w:r>
          </w:p>
        </w:tc>
      </w:tr>
      <w:tr w:rsidR="00FE22E5" w14:paraId="1E2D7128" w14:textId="77777777" w:rsidTr="004F4D5C">
        <w:tc>
          <w:tcPr>
            <w:tcW w:w="3596" w:type="dxa"/>
          </w:tcPr>
          <w:p w14:paraId="18557FED" w14:textId="77777777" w:rsidR="00FE22E5" w:rsidRDefault="00FE22E5" w:rsidP="00FE22E5">
            <w:pPr>
              <w:jc w:val="center"/>
              <w:rPr>
                <w:b/>
              </w:rPr>
            </w:pPr>
            <w:r>
              <w:rPr>
                <w:b/>
              </w:rPr>
              <w:t>65-74yr olds</w:t>
            </w:r>
          </w:p>
        </w:tc>
        <w:tc>
          <w:tcPr>
            <w:tcW w:w="3597" w:type="dxa"/>
          </w:tcPr>
          <w:p w14:paraId="2319570E" w14:textId="77777777" w:rsidR="00FE22E5" w:rsidRDefault="00FE22E5" w:rsidP="00FE22E5">
            <w:pPr>
              <w:jc w:val="center"/>
              <w:rPr>
                <w:b/>
              </w:rPr>
            </w:pPr>
            <w:r>
              <w:rPr>
                <w:b/>
              </w:rPr>
              <w:t>76%</w:t>
            </w:r>
          </w:p>
        </w:tc>
      </w:tr>
      <w:tr w:rsidR="00FE22E5" w14:paraId="27D0DB5E" w14:textId="77777777" w:rsidTr="004F4D5C">
        <w:tc>
          <w:tcPr>
            <w:tcW w:w="3596" w:type="dxa"/>
          </w:tcPr>
          <w:p w14:paraId="505AC06E" w14:textId="77777777" w:rsidR="00FE22E5" w:rsidRDefault="00FE22E5" w:rsidP="00FE22E5">
            <w:pPr>
              <w:jc w:val="center"/>
              <w:rPr>
                <w:b/>
              </w:rPr>
            </w:pPr>
            <w:r>
              <w:rPr>
                <w:b/>
              </w:rPr>
              <w:t>75yrs and older</w:t>
            </w:r>
          </w:p>
        </w:tc>
        <w:tc>
          <w:tcPr>
            <w:tcW w:w="3597" w:type="dxa"/>
          </w:tcPr>
          <w:p w14:paraId="44951EF1" w14:textId="77777777" w:rsidR="00FE22E5" w:rsidRDefault="00FE22E5" w:rsidP="00FE22E5">
            <w:pPr>
              <w:jc w:val="center"/>
              <w:rPr>
                <w:b/>
              </w:rPr>
            </w:pPr>
            <w:r>
              <w:rPr>
                <w:b/>
              </w:rPr>
              <w:t xml:space="preserve">70% </w:t>
            </w:r>
          </w:p>
        </w:tc>
      </w:tr>
      <w:tr w:rsidR="00FE22E5" w14:paraId="1A973915" w14:textId="77777777" w:rsidTr="004F4D5C">
        <w:tc>
          <w:tcPr>
            <w:tcW w:w="3596" w:type="dxa"/>
          </w:tcPr>
          <w:p w14:paraId="127C7A7F" w14:textId="77777777" w:rsidR="00FE22E5" w:rsidRDefault="00FE22E5" w:rsidP="00FE22E5">
            <w:pPr>
              <w:jc w:val="center"/>
              <w:rPr>
                <w:b/>
              </w:rPr>
            </w:pPr>
            <w:r>
              <w:rPr>
                <w:b/>
              </w:rPr>
              <w:t xml:space="preserve">**5-15yr olds still in the process of getting their first and second doses </w:t>
            </w:r>
          </w:p>
        </w:tc>
        <w:tc>
          <w:tcPr>
            <w:tcW w:w="3597" w:type="dxa"/>
          </w:tcPr>
          <w:p w14:paraId="4C740957" w14:textId="77777777" w:rsidR="00FE22E5" w:rsidRDefault="00FE22E5" w:rsidP="00FE22E5">
            <w:pPr>
              <w:jc w:val="center"/>
              <w:rPr>
                <w:b/>
              </w:rPr>
            </w:pPr>
          </w:p>
        </w:tc>
      </w:tr>
    </w:tbl>
    <w:p w14:paraId="36759260" w14:textId="77777777" w:rsidR="00FE22E5" w:rsidRDefault="00FE22E5" w:rsidP="0075011F">
      <w:pPr>
        <w:spacing w:after="0"/>
        <w:rPr>
          <w:b/>
        </w:rPr>
      </w:pPr>
    </w:p>
    <w:p w14:paraId="577D4C1C" w14:textId="77777777" w:rsidR="00557256" w:rsidRDefault="00557256" w:rsidP="0075011F">
      <w:pPr>
        <w:spacing w:after="0"/>
        <w:rPr>
          <w:b/>
        </w:rPr>
      </w:pPr>
      <w:r>
        <w:rPr>
          <w:b/>
        </w:rPr>
        <w:t xml:space="preserve">Vaccine/booster clinic is still going on at Lynn City Hall every Monday and Friday. </w:t>
      </w:r>
    </w:p>
    <w:p w14:paraId="7CDDA2D6" w14:textId="77777777" w:rsidR="00557256" w:rsidRDefault="00557256" w:rsidP="0075011F">
      <w:pPr>
        <w:spacing w:after="0"/>
        <w:rPr>
          <w:b/>
        </w:rPr>
      </w:pPr>
      <w:r w:rsidRPr="00557256">
        <w:rPr>
          <w:b/>
          <w:i/>
        </w:rPr>
        <w:t>GC:</w:t>
      </w:r>
      <w:r>
        <w:rPr>
          <w:b/>
        </w:rPr>
        <w:t xml:space="preserve"> </w:t>
      </w:r>
      <w:r w:rsidRPr="00557256">
        <w:t>How does the school and teachers test?</w:t>
      </w:r>
      <w:r>
        <w:rPr>
          <w:b/>
        </w:rPr>
        <w:t xml:space="preserve"> </w:t>
      </w:r>
    </w:p>
    <w:p w14:paraId="5DBCF5AF" w14:textId="77777777" w:rsidR="00557256" w:rsidRPr="00557256" w:rsidRDefault="00557256" w:rsidP="0075011F">
      <w:pPr>
        <w:spacing w:after="0"/>
      </w:pPr>
      <w:r w:rsidRPr="00557256">
        <w:rPr>
          <w:b/>
          <w:i/>
        </w:rPr>
        <w:t>Deb Murphy</w:t>
      </w:r>
      <w:r w:rsidR="0010285A">
        <w:rPr>
          <w:b/>
          <w:i/>
        </w:rPr>
        <w:t xml:space="preserve"> (Health Nurse)</w:t>
      </w:r>
      <w:r>
        <w:rPr>
          <w:b/>
        </w:rPr>
        <w:t xml:space="preserve">: </w:t>
      </w:r>
      <w:r w:rsidRPr="00557256">
        <w:t xml:space="preserve">The school right has had an influx of positive cases which was not even from the pool testing that they did yesterday. We will get those results tomorrow. After the kids came back after vacation they were testing positive. </w:t>
      </w:r>
    </w:p>
    <w:p w14:paraId="352A23D9" w14:textId="77777777" w:rsidR="00557256" w:rsidRPr="00557256" w:rsidRDefault="00557256" w:rsidP="0075011F">
      <w:pPr>
        <w:spacing w:after="0"/>
      </w:pPr>
      <w:r w:rsidRPr="00557256">
        <w:t xml:space="preserve">The numbers I give you are only the numbers I get from the state. A lot of the kids that tested positive tested positive at home. CDC and DPH have changed the isolation guidelines and we have requested that DPH clarify the new guidelines. </w:t>
      </w:r>
    </w:p>
    <w:p w14:paraId="2CAE1D8A" w14:textId="77777777" w:rsidR="0075011F" w:rsidRDefault="0075011F" w:rsidP="00557256"/>
    <w:p w14:paraId="2EB00B94" w14:textId="77777777" w:rsidR="00557256" w:rsidRDefault="00557256" w:rsidP="00557256">
      <w:r w:rsidRPr="00557256">
        <w:rPr>
          <w:b/>
          <w:i/>
        </w:rPr>
        <w:t>John Coulon (Health Officer)</w:t>
      </w:r>
      <w:r>
        <w:t>: We are continuing to emphasize COVID testing.  Deb and I have been working with other local boards of health, we have signed a formal letter containing questions that will go to the state level asking for guidance and information.</w:t>
      </w:r>
    </w:p>
    <w:p w14:paraId="32B8FB71" w14:textId="77777777" w:rsidR="0010285A" w:rsidRDefault="0010285A" w:rsidP="00557256"/>
    <w:p w14:paraId="08A489DE" w14:textId="77777777" w:rsidR="0010285A" w:rsidRDefault="0010285A" w:rsidP="00557256">
      <w:r w:rsidRPr="00557256">
        <w:rPr>
          <w:b/>
          <w:i/>
        </w:rPr>
        <w:lastRenderedPageBreak/>
        <w:t>John Coulon (Health Officer)</w:t>
      </w:r>
      <w:r>
        <w:rPr>
          <w:b/>
          <w:i/>
        </w:rPr>
        <w:t xml:space="preserve">: </w:t>
      </w:r>
      <w:r>
        <w:t xml:space="preserve">We are looking at the surrounding 13 local communities and their mandates, no town is the same and we need to come up </w:t>
      </w:r>
      <w:r w:rsidR="003A2510">
        <w:t xml:space="preserve">with what our mandate will be. </w:t>
      </w:r>
    </w:p>
    <w:p w14:paraId="2B49C66B" w14:textId="77777777" w:rsidR="003A2510" w:rsidRDefault="003A2510" w:rsidP="00557256">
      <w:r>
        <w:t xml:space="preserve">Discussion on what the mask mandate will be and when it will start. </w:t>
      </w:r>
    </w:p>
    <w:p w14:paraId="484DB643" w14:textId="4CFC3156" w:rsidR="003A2510" w:rsidRDefault="003A2510" w:rsidP="00557256">
      <w:r w:rsidRPr="003A2510">
        <w:rPr>
          <w:b/>
          <w:i/>
        </w:rPr>
        <w:t>MC:</w:t>
      </w:r>
      <w:r>
        <w:t xml:space="preserve"> Made a motion that the BOS ask the Town Administrator to meet with </w:t>
      </w:r>
      <w:r w:rsidR="00C002B5">
        <w:t>D</w:t>
      </w:r>
      <w:r>
        <w:t xml:space="preserve">eb </w:t>
      </w:r>
      <w:r w:rsidR="00C002B5">
        <w:t xml:space="preserve">Murphy </w:t>
      </w:r>
      <w:r>
        <w:t xml:space="preserve">and </w:t>
      </w:r>
      <w:r w:rsidR="00C002B5">
        <w:t>John Coulon to</w:t>
      </w:r>
      <w:r>
        <w:t xml:space="preserve"> develop and adopt a policy for indoor masks and to reconvene with the Board of Health as soon as possible. </w:t>
      </w:r>
    </w:p>
    <w:p w14:paraId="6855F570" w14:textId="77777777" w:rsidR="003A2510" w:rsidRDefault="003A2510" w:rsidP="00557256">
      <w:r w:rsidRPr="003A2510">
        <w:rPr>
          <w:b/>
          <w:i/>
        </w:rPr>
        <w:t>GC:</w:t>
      </w:r>
      <w:r>
        <w:t xml:space="preserve"> seconded </w:t>
      </w:r>
    </w:p>
    <w:p w14:paraId="44B5C65E" w14:textId="77777777" w:rsidR="003A2510" w:rsidRDefault="003A2510" w:rsidP="00557256">
      <w:r w:rsidRPr="003A2510">
        <w:rPr>
          <w:b/>
          <w:i/>
        </w:rPr>
        <w:t>JA</w:t>
      </w:r>
      <w:r>
        <w:t xml:space="preserve">: Asked town counsel if we need the 48 hour notice if we were to approve a mandate or can we vote now? </w:t>
      </w:r>
    </w:p>
    <w:p w14:paraId="0C87E795" w14:textId="77777777" w:rsidR="003A2510" w:rsidRDefault="003A2510" w:rsidP="00557256">
      <w:r>
        <w:rPr>
          <w:b/>
          <w:i/>
        </w:rPr>
        <w:t>Dan Skrip (Town C</w:t>
      </w:r>
      <w:r w:rsidRPr="003A2510">
        <w:rPr>
          <w:b/>
          <w:i/>
        </w:rPr>
        <w:t>ounsel):</w:t>
      </w:r>
      <w:r>
        <w:t xml:space="preserve"> Given the situation we are in you can vote tonight especially with the information from Deb Murphy tonight. </w:t>
      </w:r>
    </w:p>
    <w:p w14:paraId="2F5D9386" w14:textId="77777777" w:rsidR="0082209F" w:rsidRDefault="0082209F" w:rsidP="00557256">
      <w:r w:rsidRPr="0082209F">
        <w:rPr>
          <w:b/>
          <w:i/>
        </w:rPr>
        <w:t>MC</w:t>
      </w:r>
      <w:r>
        <w:t xml:space="preserve">: </w:t>
      </w:r>
      <w:r w:rsidR="00250D73">
        <w:t xml:space="preserve">Asked </w:t>
      </w:r>
      <w:r>
        <w:t xml:space="preserve">Dan Skrip </w:t>
      </w:r>
      <w:r w:rsidR="00250D73">
        <w:t xml:space="preserve">if he </w:t>
      </w:r>
      <w:r>
        <w:t>should</w:t>
      </w:r>
      <w:r w:rsidR="00250D73">
        <w:t xml:space="preserve"> withdraw his </w:t>
      </w:r>
      <w:r>
        <w:t xml:space="preserve">motion and can we approve a mask mandate with directives to follow up? </w:t>
      </w:r>
    </w:p>
    <w:p w14:paraId="33F1537F" w14:textId="77777777" w:rsidR="0082209F" w:rsidRDefault="0082209F" w:rsidP="00557256">
      <w:r w:rsidRPr="0082209F">
        <w:rPr>
          <w:b/>
          <w:i/>
        </w:rPr>
        <w:t xml:space="preserve">Dan Skrip (Town Counsel): </w:t>
      </w:r>
      <w:r>
        <w:t xml:space="preserve">In this case I have no problem on the voting of a mask mandate, there are rules with the 48 hour notice but that only includes topics that the Chair would reasonably anticipate would be discussed at the public meeting such as this meeting. But in a situation like this where we are just getting information we are on solid ground to take a vote and not only set a policy but issue a mask mandate. </w:t>
      </w:r>
    </w:p>
    <w:p w14:paraId="4C1D047B" w14:textId="77777777" w:rsidR="0082209F" w:rsidRDefault="0082209F" w:rsidP="00557256">
      <w:r w:rsidRPr="00250D73">
        <w:rPr>
          <w:b/>
          <w:i/>
        </w:rPr>
        <w:t>TA:</w:t>
      </w:r>
      <w:r>
        <w:t xml:space="preserve"> Asked Dan Skrip if the BOS can motion to approve a mandate to go into place as of Friday January 7, 2022 and for myself to draft the particulars with the criteria included. </w:t>
      </w:r>
    </w:p>
    <w:p w14:paraId="1041B841" w14:textId="77777777" w:rsidR="0082209F" w:rsidRDefault="00250D73" w:rsidP="00557256">
      <w:r>
        <w:rPr>
          <w:b/>
          <w:i/>
        </w:rPr>
        <w:t>Dan Skrip (Town Counsel)</w:t>
      </w:r>
      <w:r w:rsidR="0082209F">
        <w:t xml:space="preserve">: yes it would be the BOS acting as the BOH. </w:t>
      </w:r>
    </w:p>
    <w:p w14:paraId="444659B9" w14:textId="77777777" w:rsidR="0082209F" w:rsidRDefault="0082209F" w:rsidP="00557256">
      <w:r w:rsidRPr="00250D73">
        <w:rPr>
          <w:b/>
          <w:i/>
        </w:rPr>
        <w:t>MC</w:t>
      </w:r>
      <w:r>
        <w:t>: Withdrew his previous motion and motioned to adopt a mask mandate for th</w:t>
      </w:r>
      <w:r w:rsidR="00250D73">
        <w:t xml:space="preserve">e Town of Nahant with conditions to be determined by the Town Administrator. </w:t>
      </w:r>
    </w:p>
    <w:p w14:paraId="59ECEC51" w14:textId="77777777" w:rsidR="00250D73" w:rsidRDefault="00250D73" w:rsidP="00557256">
      <w:r w:rsidRPr="00250D73">
        <w:rPr>
          <w:b/>
          <w:i/>
        </w:rPr>
        <w:t>GC:</w:t>
      </w:r>
      <w:r>
        <w:t xml:space="preserve"> seconded </w:t>
      </w:r>
    </w:p>
    <w:p w14:paraId="7132BEA8" w14:textId="77777777" w:rsidR="003A2510" w:rsidRPr="003A2510" w:rsidRDefault="003A2510" w:rsidP="00250D73">
      <w:pPr>
        <w:spacing w:after="0"/>
        <w:rPr>
          <w:b/>
          <w:i/>
        </w:rPr>
      </w:pPr>
      <w:r w:rsidRPr="003A2510">
        <w:rPr>
          <w:b/>
          <w:i/>
        </w:rPr>
        <w:t xml:space="preserve">Roll call vote: </w:t>
      </w:r>
    </w:p>
    <w:p w14:paraId="42C92E10" w14:textId="77777777" w:rsidR="003A2510" w:rsidRDefault="003A2510" w:rsidP="00250D73">
      <w:pPr>
        <w:spacing w:after="0"/>
      </w:pPr>
      <w:r w:rsidRPr="003A2510">
        <w:rPr>
          <w:b/>
          <w:i/>
        </w:rPr>
        <w:t>MC</w:t>
      </w:r>
      <w:r>
        <w:t xml:space="preserve">: yes </w:t>
      </w:r>
    </w:p>
    <w:p w14:paraId="3AF8FF8B" w14:textId="77777777" w:rsidR="003A2510" w:rsidRDefault="003A2510" w:rsidP="00250D73">
      <w:pPr>
        <w:spacing w:after="0"/>
      </w:pPr>
      <w:r w:rsidRPr="003A2510">
        <w:rPr>
          <w:b/>
          <w:i/>
        </w:rPr>
        <w:t>GC</w:t>
      </w:r>
      <w:r>
        <w:t xml:space="preserve">: yes </w:t>
      </w:r>
    </w:p>
    <w:p w14:paraId="7D704844" w14:textId="77777777" w:rsidR="003A2510" w:rsidRDefault="003A2510" w:rsidP="00250D73">
      <w:pPr>
        <w:spacing w:after="0"/>
      </w:pPr>
      <w:r w:rsidRPr="003A2510">
        <w:rPr>
          <w:b/>
          <w:i/>
        </w:rPr>
        <w:t>JA:</w:t>
      </w:r>
      <w:r>
        <w:t xml:space="preserve"> yes </w:t>
      </w:r>
    </w:p>
    <w:p w14:paraId="57915190" w14:textId="77777777" w:rsidR="0060243E" w:rsidRDefault="0060243E" w:rsidP="00250D73">
      <w:pPr>
        <w:spacing w:after="0"/>
      </w:pPr>
    </w:p>
    <w:p w14:paraId="7CF2DAB3" w14:textId="77777777" w:rsidR="0060243E" w:rsidRDefault="0060243E" w:rsidP="00250D73">
      <w:pPr>
        <w:spacing w:after="0"/>
      </w:pPr>
      <w:r w:rsidRPr="00545DDD">
        <w:rPr>
          <w:b/>
          <w:i/>
        </w:rPr>
        <w:t>GC:</w:t>
      </w:r>
      <w:r>
        <w:t xml:space="preserve"> Asked about local COVID testing and bringing it back to town. TA had come up an idea to do a mail out kit to everyone in town. </w:t>
      </w:r>
    </w:p>
    <w:p w14:paraId="0BBCF99F" w14:textId="77777777" w:rsidR="0060243E" w:rsidRDefault="0060243E" w:rsidP="00250D73">
      <w:pPr>
        <w:spacing w:after="0"/>
      </w:pPr>
      <w:r w:rsidRPr="00545DDD">
        <w:rPr>
          <w:b/>
          <w:i/>
        </w:rPr>
        <w:t>TA</w:t>
      </w:r>
      <w:r w:rsidR="00D42861">
        <w:t>: The Governor announced a few we</w:t>
      </w:r>
      <w:r>
        <w:t xml:space="preserve">eks ago a home test kit initiate, the state secured a few million at home test kits and distributed them to critical communities, we were not one of those communities. However the state also conducted an RFP process and established a state contract list with manufacturers for municipalities, schools etc. to purchase the at home tests. We have reached out to some of those manufacturers to see how we can purchase them, how many, how to distribute, what kind to get. They are inundated with orders. We are trying to find the ideal kit however some of the manufacturers require you to order a minimum amount </w:t>
      </w:r>
      <w:r w:rsidR="00545DDD">
        <w:t xml:space="preserve">that is way higher than we would need. So we are just trying to find the manufacturer that has the kits we want and the amount we need. </w:t>
      </w:r>
    </w:p>
    <w:p w14:paraId="6BC0EE26" w14:textId="77777777" w:rsidR="0066306D" w:rsidRDefault="0066306D" w:rsidP="00250D73">
      <w:pPr>
        <w:spacing w:after="0"/>
      </w:pPr>
      <w:r>
        <w:t xml:space="preserve">Starting tomorrow the Council on Aging will discontinue their indoor lunch and exercise program but will continue the lunch delivery service. </w:t>
      </w:r>
    </w:p>
    <w:p w14:paraId="637D1A25" w14:textId="77777777" w:rsidR="00005804" w:rsidRDefault="00005804" w:rsidP="00250D73">
      <w:pPr>
        <w:spacing w:after="0"/>
      </w:pPr>
    </w:p>
    <w:p w14:paraId="5160DE79" w14:textId="77777777" w:rsidR="0060243E" w:rsidRPr="00005804" w:rsidRDefault="0060243E" w:rsidP="00005804">
      <w:pPr>
        <w:pStyle w:val="ListParagraph"/>
        <w:numPr>
          <w:ilvl w:val="0"/>
          <w:numId w:val="5"/>
        </w:numPr>
        <w:spacing w:after="0"/>
        <w:rPr>
          <w:b/>
          <w:i/>
          <w:sz w:val="24"/>
          <w:szCs w:val="24"/>
        </w:rPr>
      </w:pPr>
      <w:r w:rsidRPr="00005804">
        <w:rPr>
          <w:b/>
          <w:i/>
          <w:sz w:val="24"/>
          <w:szCs w:val="24"/>
        </w:rPr>
        <w:t xml:space="preserve">Opening Comments </w:t>
      </w:r>
    </w:p>
    <w:p w14:paraId="0C43AA6B" w14:textId="77777777" w:rsidR="0060243E" w:rsidRPr="00005804" w:rsidRDefault="0060243E" w:rsidP="00250D73">
      <w:pPr>
        <w:spacing w:after="0"/>
        <w:rPr>
          <w:b/>
          <w:i/>
          <w:sz w:val="24"/>
          <w:szCs w:val="24"/>
        </w:rPr>
      </w:pPr>
    </w:p>
    <w:p w14:paraId="1AED71E9" w14:textId="77777777" w:rsidR="0060243E" w:rsidRPr="00537AE6" w:rsidRDefault="00537AE6" w:rsidP="00537AE6">
      <w:pPr>
        <w:spacing w:after="0"/>
        <w:rPr>
          <w:sz w:val="24"/>
          <w:szCs w:val="24"/>
        </w:rPr>
      </w:pPr>
      <w:r w:rsidRPr="00537AE6">
        <w:rPr>
          <w:b/>
          <w:sz w:val="24"/>
          <w:szCs w:val="24"/>
        </w:rPr>
        <w:lastRenderedPageBreak/>
        <w:t>*</w:t>
      </w:r>
      <w:r w:rsidR="0060243E" w:rsidRPr="00537AE6">
        <w:rPr>
          <w:sz w:val="24"/>
          <w:szCs w:val="24"/>
        </w:rPr>
        <w:t xml:space="preserve">Christmas tree curbside pick-up will be offered Monday through Friday until January 14, 2022. Remove all lights, ornaments, garland and stands. Trees cannot be in plastic bags. Holiday wreaths, roping and garland are NOT eligible for pick up or drop off. </w:t>
      </w:r>
    </w:p>
    <w:p w14:paraId="2237C379" w14:textId="77777777" w:rsidR="0060243E" w:rsidRPr="00537AE6" w:rsidRDefault="00537AE6" w:rsidP="00537AE6">
      <w:pPr>
        <w:spacing w:after="0"/>
        <w:rPr>
          <w:sz w:val="24"/>
          <w:szCs w:val="24"/>
        </w:rPr>
      </w:pPr>
      <w:r w:rsidRPr="00537AE6">
        <w:rPr>
          <w:b/>
          <w:sz w:val="24"/>
          <w:szCs w:val="24"/>
        </w:rPr>
        <w:t>*</w:t>
      </w:r>
      <w:r w:rsidR="0060243E" w:rsidRPr="00537AE6">
        <w:rPr>
          <w:sz w:val="24"/>
          <w:szCs w:val="24"/>
        </w:rPr>
        <w:t>Christmas Tree Bonfire at Baileys Hill Thursday January 6, 2022 at 6:00pm</w:t>
      </w:r>
    </w:p>
    <w:p w14:paraId="5052CBE7" w14:textId="77777777" w:rsidR="0060243E" w:rsidRPr="00537AE6" w:rsidRDefault="00537AE6" w:rsidP="00537AE6">
      <w:pPr>
        <w:spacing w:after="0"/>
        <w:rPr>
          <w:sz w:val="24"/>
          <w:szCs w:val="24"/>
        </w:rPr>
      </w:pPr>
      <w:r w:rsidRPr="00537AE6">
        <w:rPr>
          <w:b/>
          <w:sz w:val="24"/>
          <w:szCs w:val="24"/>
        </w:rPr>
        <w:t>*</w:t>
      </w:r>
      <w:r w:rsidR="0060243E" w:rsidRPr="00537AE6">
        <w:rPr>
          <w:sz w:val="24"/>
          <w:szCs w:val="24"/>
        </w:rPr>
        <w:t>Winter Parking Ban: All Vehicles must be parked off the street during the hours of 12am-6am from December 21, 2021-March 20</w:t>
      </w:r>
      <w:proofErr w:type="gramStart"/>
      <w:r w:rsidR="0060243E" w:rsidRPr="00537AE6">
        <w:rPr>
          <w:sz w:val="24"/>
          <w:szCs w:val="24"/>
        </w:rPr>
        <w:t>,2021</w:t>
      </w:r>
      <w:proofErr w:type="gramEnd"/>
    </w:p>
    <w:p w14:paraId="136539AF" w14:textId="77777777" w:rsidR="0060243E" w:rsidRPr="00537AE6" w:rsidRDefault="00537AE6" w:rsidP="00537AE6">
      <w:pPr>
        <w:spacing w:after="0"/>
        <w:rPr>
          <w:sz w:val="24"/>
          <w:szCs w:val="24"/>
        </w:rPr>
      </w:pPr>
      <w:r w:rsidRPr="00537AE6">
        <w:rPr>
          <w:b/>
          <w:sz w:val="24"/>
          <w:szCs w:val="24"/>
        </w:rPr>
        <w:t>*</w:t>
      </w:r>
      <w:r w:rsidR="0060243E" w:rsidRPr="00537AE6">
        <w:rPr>
          <w:sz w:val="24"/>
          <w:szCs w:val="24"/>
        </w:rPr>
        <w:t xml:space="preserve">Town Hall will be closed on Monday January 17, 2021 in observance of Martin Luther King Day </w:t>
      </w:r>
    </w:p>
    <w:p w14:paraId="2D629D1B" w14:textId="77777777" w:rsidR="00005804" w:rsidRPr="00537AE6" w:rsidRDefault="00537AE6" w:rsidP="00537AE6">
      <w:pPr>
        <w:spacing w:after="0"/>
        <w:rPr>
          <w:sz w:val="24"/>
          <w:szCs w:val="24"/>
        </w:rPr>
      </w:pPr>
      <w:r w:rsidRPr="00537AE6">
        <w:rPr>
          <w:b/>
          <w:sz w:val="24"/>
          <w:szCs w:val="24"/>
        </w:rPr>
        <w:t>*</w:t>
      </w:r>
      <w:r w:rsidR="0060243E" w:rsidRPr="00537AE6">
        <w:rPr>
          <w:sz w:val="24"/>
          <w:szCs w:val="24"/>
        </w:rPr>
        <w:t xml:space="preserve">Nahant seeking Snow Plow Drivers-Contact Mary Lowe at 781-581-0026 or </w:t>
      </w:r>
      <w:hyperlink r:id="rId6" w:history="1">
        <w:r w:rsidR="0060243E" w:rsidRPr="00537AE6">
          <w:rPr>
            <w:rStyle w:val="Hyperlink"/>
            <w:sz w:val="24"/>
            <w:szCs w:val="24"/>
          </w:rPr>
          <w:t>mlowe@nahant.org</w:t>
        </w:r>
      </w:hyperlink>
      <w:r w:rsidR="0060243E" w:rsidRPr="00537AE6">
        <w:rPr>
          <w:sz w:val="24"/>
          <w:szCs w:val="24"/>
        </w:rPr>
        <w:t xml:space="preserve"> for more information.</w:t>
      </w:r>
    </w:p>
    <w:p w14:paraId="3B31E6EE" w14:textId="77777777" w:rsidR="00005804" w:rsidRPr="00005804" w:rsidRDefault="00005804" w:rsidP="00005804">
      <w:pPr>
        <w:spacing w:after="0"/>
        <w:rPr>
          <w:b/>
          <w:sz w:val="24"/>
          <w:szCs w:val="24"/>
        </w:rPr>
      </w:pPr>
    </w:p>
    <w:p w14:paraId="0475154D" w14:textId="77777777" w:rsidR="00005804" w:rsidRPr="00005804" w:rsidRDefault="00005804" w:rsidP="00005804">
      <w:pPr>
        <w:spacing w:after="0"/>
        <w:rPr>
          <w:b/>
          <w:sz w:val="24"/>
          <w:szCs w:val="24"/>
        </w:rPr>
      </w:pPr>
    </w:p>
    <w:p w14:paraId="1ABEE079" w14:textId="77777777" w:rsidR="00005804" w:rsidRPr="00005804" w:rsidRDefault="00005804" w:rsidP="00005804">
      <w:pPr>
        <w:pStyle w:val="ListParagraph"/>
        <w:numPr>
          <w:ilvl w:val="0"/>
          <w:numId w:val="5"/>
        </w:numPr>
        <w:spacing w:after="0"/>
        <w:rPr>
          <w:b/>
          <w:i/>
          <w:sz w:val="24"/>
          <w:szCs w:val="24"/>
        </w:rPr>
      </w:pPr>
      <w:r w:rsidRPr="00005804">
        <w:rPr>
          <w:b/>
          <w:i/>
          <w:sz w:val="24"/>
          <w:szCs w:val="24"/>
        </w:rPr>
        <w:t xml:space="preserve">New Business </w:t>
      </w:r>
    </w:p>
    <w:p w14:paraId="27B64FF6" w14:textId="77777777" w:rsidR="00005804" w:rsidRDefault="00005804" w:rsidP="00005804">
      <w:pPr>
        <w:spacing w:after="0"/>
        <w:rPr>
          <w:b/>
          <w:sz w:val="24"/>
          <w:szCs w:val="24"/>
        </w:rPr>
      </w:pPr>
    </w:p>
    <w:p w14:paraId="18264738" w14:textId="77777777" w:rsidR="00005804" w:rsidRDefault="00005804" w:rsidP="00005804">
      <w:pPr>
        <w:pStyle w:val="ListParagraph"/>
        <w:numPr>
          <w:ilvl w:val="0"/>
          <w:numId w:val="4"/>
        </w:numPr>
        <w:spacing w:after="0"/>
        <w:rPr>
          <w:b/>
          <w:sz w:val="24"/>
          <w:szCs w:val="24"/>
        </w:rPr>
      </w:pPr>
      <w:r>
        <w:rPr>
          <w:b/>
          <w:sz w:val="24"/>
          <w:szCs w:val="24"/>
        </w:rPr>
        <w:t xml:space="preserve">Arbor Day proclamation </w:t>
      </w:r>
    </w:p>
    <w:p w14:paraId="0F86E153" w14:textId="77777777" w:rsidR="00005804" w:rsidRDefault="00005804" w:rsidP="00005804">
      <w:pPr>
        <w:spacing w:after="0"/>
        <w:rPr>
          <w:b/>
          <w:sz w:val="24"/>
          <w:szCs w:val="24"/>
        </w:rPr>
      </w:pPr>
    </w:p>
    <w:p w14:paraId="447EE68C" w14:textId="77777777" w:rsidR="00005804" w:rsidRDefault="00005804" w:rsidP="00005804">
      <w:pPr>
        <w:spacing w:after="0"/>
        <w:rPr>
          <w:sz w:val="24"/>
          <w:szCs w:val="24"/>
        </w:rPr>
      </w:pPr>
      <w:r w:rsidRPr="00005804">
        <w:rPr>
          <w:b/>
          <w:i/>
          <w:sz w:val="24"/>
          <w:szCs w:val="24"/>
        </w:rPr>
        <w:t>JA:</w:t>
      </w:r>
      <w:r>
        <w:rPr>
          <w:b/>
          <w:sz w:val="24"/>
          <w:szCs w:val="24"/>
        </w:rPr>
        <w:t xml:space="preserve"> </w:t>
      </w:r>
      <w:r w:rsidRPr="00005804">
        <w:rPr>
          <w:sz w:val="24"/>
          <w:szCs w:val="24"/>
        </w:rPr>
        <w:t xml:space="preserve">Read the 2022 Arbor Day Proclamation </w:t>
      </w:r>
    </w:p>
    <w:p w14:paraId="535F67F1" w14:textId="77777777" w:rsidR="00005804" w:rsidRDefault="00005804" w:rsidP="00005804">
      <w:pPr>
        <w:spacing w:after="0"/>
        <w:rPr>
          <w:sz w:val="24"/>
          <w:szCs w:val="24"/>
        </w:rPr>
      </w:pPr>
    </w:p>
    <w:p w14:paraId="0E2375A6" w14:textId="77777777" w:rsidR="00005804" w:rsidRPr="00005804" w:rsidRDefault="00005804" w:rsidP="00005804">
      <w:pPr>
        <w:pStyle w:val="ListParagraph"/>
        <w:numPr>
          <w:ilvl w:val="0"/>
          <w:numId w:val="4"/>
        </w:numPr>
        <w:spacing w:after="0"/>
        <w:rPr>
          <w:b/>
          <w:sz w:val="24"/>
          <w:szCs w:val="24"/>
        </w:rPr>
      </w:pPr>
      <w:r w:rsidRPr="00005804">
        <w:rPr>
          <w:b/>
          <w:sz w:val="24"/>
          <w:szCs w:val="24"/>
        </w:rPr>
        <w:t xml:space="preserve">Approve BOS meeting minutes </w:t>
      </w:r>
    </w:p>
    <w:p w14:paraId="016526C4" w14:textId="77777777" w:rsidR="00005804" w:rsidRDefault="00005804" w:rsidP="00005804">
      <w:pPr>
        <w:spacing w:after="0"/>
        <w:rPr>
          <w:sz w:val="24"/>
          <w:szCs w:val="24"/>
        </w:rPr>
      </w:pPr>
    </w:p>
    <w:p w14:paraId="208CEF4B" w14:textId="77777777" w:rsidR="00005804" w:rsidRPr="00005804" w:rsidRDefault="00005804" w:rsidP="00005804">
      <w:pPr>
        <w:spacing w:after="0"/>
        <w:rPr>
          <w:b/>
          <w:i/>
          <w:sz w:val="24"/>
          <w:szCs w:val="24"/>
        </w:rPr>
      </w:pPr>
      <w:r w:rsidRPr="00005804">
        <w:rPr>
          <w:b/>
          <w:i/>
          <w:sz w:val="24"/>
          <w:szCs w:val="24"/>
        </w:rPr>
        <w:t>MC</w:t>
      </w:r>
    </w:p>
    <w:p w14:paraId="59C4CBAA" w14:textId="77777777" w:rsidR="00005804" w:rsidRPr="00005804" w:rsidRDefault="00005804" w:rsidP="00005804">
      <w:pPr>
        <w:spacing w:after="0"/>
        <w:rPr>
          <w:b/>
          <w:i/>
          <w:sz w:val="24"/>
          <w:szCs w:val="24"/>
        </w:rPr>
      </w:pPr>
      <w:r w:rsidRPr="00005804">
        <w:rPr>
          <w:b/>
          <w:i/>
          <w:sz w:val="24"/>
          <w:szCs w:val="24"/>
        </w:rPr>
        <w:t xml:space="preserve">Motion: </w:t>
      </w:r>
    </w:p>
    <w:p w14:paraId="6DC61FAB" w14:textId="77777777" w:rsidR="00005804" w:rsidRPr="00005804" w:rsidRDefault="00005804" w:rsidP="00005804">
      <w:pPr>
        <w:spacing w:after="0"/>
        <w:rPr>
          <w:sz w:val="24"/>
          <w:szCs w:val="24"/>
        </w:rPr>
      </w:pPr>
      <w:r w:rsidRPr="00005804">
        <w:rPr>
          <w:sz w:val="24"/>
          <w:szCs w:val="24"/>
        </w:rPr>
        <w:t xml:space="preserve">“I move that the Board of Selectmen vote to approve the Board of Selectmen meeting minutes from November 3, 2021 and November 17, 2021.” </w:t>
      </w:r>
    </w:p>
    <w:p w14:paraId="64B9E2A6" w14:textId="77777777" w:rsidR="00005804" w:rsidRPr="00005804" w:rsidRDefault="00005804" w:rsidP="00005804">
      <w:pPr>
        <w:spacing w:after="0"/>
        <w:rPr>
          <w:sz w:val="24"/>
          <w:szCs w:val="24"/>
        </w:rPr>
      </w:pPr>
    </w:p>
    <w:p w14:paraId="4A38DA23" w14:textId="77777777" w:rsidR="00005804" w:rsidRPr="00005804" w:rsidRDefault="00005804" w:rsidP="00005804">
      <w:pPr>
        <w:spacing w:after="0"/>
        <w:rPr>
          <w:sz w:val="24"/>
          <w:szCs w:val="24"/>
        </w:rPr>
      </w:pPr>
      <w:r w:rsidRPr="00005804">
        <w:rPr>
          <w:b/>
          <w:i/>
          <w:sz w:val="24"/>
          <w:szCs w:val="24"/>
        </w:rPr>
        <w:t>GC:</w:t>
      </w:r>
      <w:r>
        <w:rPr>
          <w:b/>
          <w:sz w:val="24"/>
          <w:szCs w:val="24"/>
        </w:rPr>
        <w:t xml:space="preserve"> </w:t>
      </w:r>
      <w:r w:rsidRPr="00005804">
        <w:rPr>
          <w:sz w:val="24"/>
          <w:szCs w:val="24"/>
        </w:rPr>
        <w:t xml:space="preserve">second </w:t>
      </w:r>
    </w:p>
    <w:p w14:paraId="3868A308" w14:textId="4611B6CE" w:rsidR="008108A5" w:rsidRPr="006E597E" w:rsidRDefault="00005804" w:rsidP="00005804">
      <w:pPr>
        <w:spacing w:after="0"/>
        <w:rPr>
          <w:b/>
          <w:i/>
          <w:sz w:val="24"/>
          <w:szCs w:val="24"/>
        </w:rPr>
      </w:pPr>
      <w:r w:rsidRPr="00005804">
        <w:rPr>
          <w:b/>
          <w:i/>
          <w:sz w:val="24"/>
          <w:szCs w:val="24"/>
        </w:rPr>
        <w:t xml:space="preserve">Roll call vote: </w:t>
      </w:r>
      <w:r w:rsidR="006E597E" w:rsidRPr="006E597E">
        <w:rPr>
          <w:bCs/>
          <w:iCs/>
          <w:sz w:val="24"/>
          <w:szCs w:val="24"/>
        </w:rPr>
        <w:t>All in favor</w:t>
      </w:r>
    </w:p>
    <w:p w14:paraId="470FFA7A" w14:textId="77777777" w:rsidR="006E597E" w:rsidRDefault="006E597E" w:rsidP="006E597E">
      <w:pPr>
        <w:spacing w:after="0"/>
        <w:rPr>
          <w:b/>
          <w:sz w:val="24"/>
          <w:szCs w:val="24"/>
        </w:rPr>
      </w:pPr>
    </w:p>
    <w:p w14:paraId="7219F775" w14:textId="38D808B0" w:rsidR="00005804" w:rsidRPr="006E597E" w:rsidRDefault="00005804" w:rsidP="006E597E">
      <w:pPr>
        <w:pStyle w:val="ListParagraph"/>
        <w:numPr>
          <w:ilvl w:val="0"/>
          <w:numId w:val="5"/>
        </w:numPr>
        <w:spacing w:after="0"/>
        <w:rPr>
          <w:b/>
          <w:sz w:val="24"/>
          <w:szCs w:val="24"/>
        </w:rPr>
      </w:pPr>
      <w:r w:rsidRPr="006E597E">
        <w:rPr>
          <w:b/>
          <w:sz w:val="24"/>
          <w:szCs w:val="24"/>
        </w:rPr>
        <w:t xml:space="preserve">Ongoing Business </w:t>
      </w:r>
    </w:p>
    <w:p w14:paraId="4F06D6CE" w14:textId="4C610C34" w:rsidR="008108A5" w:rsidRPr="008108A5" w:rsidRDefault="008108A5" w:rsidP="008108A5">
      <w:pPr>
        <w:pStyle w:val="ListParagraph"/>
        <w:spacing w:after="0"/>
        <w:rPr>
          <w:bCs/>
          <w:sz w:val="24"/>
          <w:szCs w:val="24"/>
        </w:rPr>
      </w:pPr>
      <w:r>
        <w:rPr>
          <w:b/>
          <w:sz w:val="24"/>
          <w:szCs w:val="24"/>
        </w:rPr>
        <w:t>-</w:t>
      </w:r>
      <w:r w:rsidRPr="008108A5">
        <w:rPr>
          <w:bCs/>
          <w:sz w:val="24"/>
          <w:szCs w:val="24"/>
        </w:rPr>
        <w:t xml:space="preserve">Set TA and Department Head Goals for the year </w:t>
      </w:r>
    </w:p>
    <w:p w14:paraId="421E1689" w14:textId="1F7B2352" w:rsidR="008108A5" w:rsidRPr="008108A5" w:rsidRDefault="008108A5" w:rsidP="008108A5">
      <w:pPr>
        <w:pStyle w:val="ListParagraph"/>
        <w:spacing w:after="0"/>
        <w:rPr>
          <w:bCs/>
          <w:sz w:val="24"/>
          <w:szCs w:val="24"/>
        </w:rPr>
      </w:pPr>
      <w:r w:rsidRPr="008108A5">
        <w:rPr>
          <w:b/>
          <w:sz w:val="24"/>
          <w:szCs w:val="24"/>
        </w:rPr>
        <w:t>-</w:t>
      </w:r>
      <w:r w:rsidRPr="008108A5">
        <w:rPr>
          <w:bCs/>
          <w:sz w:val="24"/>
          <w:szCs w:val="24"/>
        </w:rPr>
        <w:t>Town Meeting and CPC articles-what have been acted upon and what needs to be addressed</w:t>
      </w:r>
    </w:p>
    <w:p w14:paraId="693745CD" w14:textId="77777777" w:rsidR="00005804" w:rsidRDefault="00005804" w:rsidP="00005804">
      <w:pPr>
        <w:pStyle w:val="ListParagraph"/>
        <w:numPr>
          <w:ilvl w:val="0"/>
          <w:numId w:val="5"/>
        </w:numPr>
        <w:spacing w:after="0"/>
        <w:rPr>
          <w:b/>
          <w:sz w:val="24"/>
          <w:szCs w:val="24"/>
        </w:rPr>
      </w:pPr>
      <w:r>
        <w:rPr>
          <w:b/>
          <w:sz w:val="24"/>
          <w:szCs w:val="24"/>
        </w:rPr>
        <w:t xml:space="preserve">Preserving East Point </w:t>
      </w:r>
    </w:p>
    <w:p w14:paraId="087DC4E2" w14:textId="71E9339C" w:rsidR="00005804" w:rsidRDefault="00005804" w:rsidP="00005804">
      <w:pPr>
        <w:pStyle w:val="ListParagraph"/>
        <w:numPr>
          <w:ilvl w:val="0"/>
          <w:numId w:val="5"/>
        </w:numPr>
        <w:spacing w:after="0"/>
        <w:rPr>
          <w:b/>
          <w:sz w:val="24"/>
          <w:szCs w:val="24"/>
        </w:rPr>
      </w:pPr>
      <w:r>
        <w:rPr>
          <w:b/>
          <w:sz w:val="24"/>
          <w:szCs w:val="24"/>
        </w:rPr>
        <w:t xml:space="preserve">Town Administrators Report </w:t>
      </w:r>
    </w:p>
    <w:p w14:paraId="1A6DCE7A" w14:textId="5F696782" w:rsidR="00692F39" w:rsidRDefault="00692F39" w:rsidP="00692F39">
      <w:pPr>
        <w:pStyle w:val="ListParagraph"/>
        <w:spacing w:after="0"/>
        <w:rPr>
          <w:bCs/>
          <w:sz w:val="24"/>
          <w:szCs w:val="24"/>
        </w:rPr>
      </w:pPr>
      <w:r>
        <w:rPr>
          <w:b/>
          <w:sz w:val="24"/>
          <w:szCs w:val="24"/>
        </w:rPr>
        <w:t>-</w:t>
      </w:r>
      <w:r>
        <w:rPr>
          <w:bCs/>
          <w:sz w:val="24"/>
          <w:szCs w:val="24"/>
        </w:rPr>
        <w:t xml:space="preserve">Commended the first responders who saved the lives of two people in a recent house fire. </w:t>
      </w:r>
    </w:p>
    <w:p w14:paraId="69B4D09F" w14:textId="2B00BB91" w:rsidR="00941B3B" w:rsidRPr="00692F39" w:rsidRDefault="00941B3B" w:rsidP="00692F39">
      <w:pPr>
        <w:pStyle w:val="ListParagraph"/>
        <w:spacing w:after="0"/>
        <w:rPr>
          <w:bCs/>
          <w:sz w:val="24"/>
          <w:szCs w:val="24"/>
        </w:rPr>
      </w:pPr>
      <w:r>
        <w:rPr>
          <w:b/>
          <w:sz w:val="24"/>
          <w:szCs w:val="24"/>
        </w:rPr>
        <w:t>-</w:t>
      </w:r>
      <w:r>
        <w:rPr>
          <w:bCs/>
          <w:sz w:val="24"/>
          <w:szCs w:val="24"/>
        </w:rPr>
        <w:t xml:space="preserve">We closed the RFP process for the financial software for the Town Hall. We got a bid from Tyler Technologies/MUNIS and the bid was cheaper than what they originally quoted us. We will be recommending this to the BOS to approve the contract at the next meeting, process will start this summer. </w:t>
      </w:r>
    </w:p>
    <w:p w14:paraId="3AEA8408" w14:textId="571B9248" w:rsidR="004D333C" w:rsidRDefault="00005804" w:rsidP="004D333C">
      <w:pPr>
        <w:pStyle w:val="ListParagraph"/>
        <w:numPr>
          <w:ilvl w:val="0"/>
          <w:numId w:val="5"/>
        </w:numPr>
        <w:spacing w:after="0"/>
        <w:rPr>
          <w:b/>
          <w:sz w:val="24"/>
          <w:szCs w:val="24"/>
        </w:rPr>
      </w:pPr>
      <w:r>
        <w:rPr>
          <w:b/>
          <w:sz w:val="24"/>
          <w:szCs w:val="24"/>
        </w:rPr>
        <w:t xml:space="preserve">Citizens Forum </w:t>
      </w:r>
    </w:p>
    <w:p w14:paraId="48B44700" w14:textId="1768635A" w:rsidR="00005804" w:rsidRDefault="004D333C" w:rsidP="004D333C">
      <w:pPr>
        <w:pStyle w:val="ListParagraph"/>
        <w:spacing w:after="0"/>
        <w:rPr>
          <w:bCs/>
          <w:sz w:val="24"/>
          <w:szCs w:val="24"/>
        </w:rPr>
      </w:pPr>
      <w:r>
        <w:rPr>
          <w:b/>
          <w:sz w:val="24"/>
          <w:szCs w:val="24"/>
        </w:rPr>
        <w:t xml:space="preserve">George Mihovan: </w:t>
      </w:r>
      <w:r w:rsidRPr="004D333C">
        <w:rPr>
          <w:bCs/>
          <w:sz w:val="24"/>
          <w:szCs w:val="24"/>
        </w:rPr>
        <w:t xml:space="preserve">Asked about the RNAV study and about noise monitors being placed along long beach. Who is going to monitor them? </w:t>
      </w:r>
      <w:r>
        <w:rPr>
          <w:bCs/>
          <w:sz w:val="24"/>
          <w:szCs w:val="24"/>
        </w:rPr>
        <w:t xml:space="preserve">Can we put the study on the town </w:t>
      </w:r>
      <w:proofErr w:type="gramStart"/>
      <w:r>
        <w:rPr>
          <w:bCs/>
          <w:sz w:val="24"/>
          <w:szCs w:val="24"/>
        </w:rPr>
        <w:t>website.</w:t>
      </w:r>
      <w:proofErr w:type="gramEnd"/>
      <w:r>
        <w:rPr>
          <w:bCs/>
          <w:sz w:val="24"/>
          <w:szCs w:val="24"/>
        </w:rPr>
        <w:t xml:space="preserve"> </w:t>
      </w:r>
    </w:p>
    <w:p w14:paraId="1AB84478" w14:textId="2A278217" w:rsidR="006E597E" w:rsidRDefault="006E597E" w:rsidP="004D333C">
      <w:pPr>
        <w:pStyle w:val="ListParagraph"/>
        <w:spacing w:after="0"/>
        <w:rPr>
          <w:bCs/>
          <w:sz w:val="24"/>
          <w:szCs w:val="24"/>
        </w:rPr>
      </w:pPr>
    </w:p>
    <w:p w14:paraId="7F1B1FA8" w14:textId="2AD29D53" w:rsidR="006E597E" w:rsidRPr="006E597E" w:rsidRDefault="006E597E" w:rsidP="006E597E">
      <w:pPr>
        <w:pStyle w:val="ListParagraph"/>
        <w:numPr>
          <w:ilvl w:val="0"/>
          <w:numId w:val="5"/>
        </w:numPr>
        <w:spacing w:after="0"/>
        <w:rPr>
          <w:b/>
          <w:sz w:val="24"/>
          <w:szCs w:val="24"/>
        </w:rPr>
      </w:pPr>
      <w:r w:rsidRPr="006E597E">
        <w:rPr>
          <w:b/>
          <w:sz w:val="24"/>
          <w:szCs w:val="24"/>
        </w:rPr>
        <w:t>Adjourn</w:t>
      </w:r>
    </w:p>
    <w:p w14:paraId="4714B852" w14:textId="3A9967D0" w:rsidR="00005804" w:rsidRDefault="006E597E" w:rsidP="006E597E">
      <w:pPr>
        <w:spacing w:after="0"/>
        <w:ind w:left="360"/>
        <w:rPr>
          <w:bCs/>
          <w:sz w:val="24"/>
          <w:szCs w:val="24"/>
        </w:rPr>
      </w:pPr>
      <w:r w:rsidRPr="006E597E">
        <w:rPr>
          <w:b/>
          <w:i/>
          <w:iCs/>
          <w:sz w:val="24"/>
          <w:szCs w:val="24"/>
        </w:rPr>
        <w:t>MC</w:t>
      </w:r>
      <w:r>
        <w:rPr>
          <w:bCs/>
          <w:sz w:val="24"/>
          <w:szCs w:val="24"/>
        </w:rPr>
        <w:t xml:space="preserve">: Made a motion to adjourn the meeting. </w:t>
      </w:r>
    </w:p>
    <w:p w14:paraId="2A3064B7" w14:textId="6525AD05" w:rsidR="006E597E" w:rsidRDefault="006E597E" w:rsidP="006E597E">
      <w:pPr>
        <w:spacing w:after="0"/>
        <w:ind w:left="360"/>
        <w:rPr>
          <w:bCs/>
          <w:sz w:val="24"/>
          <w:szCs w:val="24"/>
        </w:rPr>
      </w:pPr>
      <w:r w:rsidRPr="006E597E">
        <w:rPr>
          <w:b/>
          <w:i/>
          <w:iCs/>
          <w:sz w:val="24"/>
          <w:szCs w:val="24"/>
        </w:rPr>
        <w:t>GC</w:t>
      </w:r>
      <w:r>
        <w:rPr>
          <w:bCs/>
          <w:sz w:val="24"/>
          <w:szCs w:val="24"/>
        </w:rPr>
        <w:t xml:space="preserve">: Seconded </w:t>
      </w:r>
    </w:p>
    <w:p w14:paraId="716B7846" w14:textId="6CEA41D5" w:rsidR="006E597E" w:rsidRDefault="006E597E" w:rsidP="006E597E">
      <w:pPr>
        <w:spacing w:after="0"/>
        <w:ind w:left="360"/>
        <w:rPr>
          <w:bCs/>
          <w:sz w:val="24"/>
          <w:szCs w:val="24"/>
        </w:rPr>
      </w:pPr>
      <w:r w:rsidRPr="006E597E">
        <w:rPr>
          <w:b/>
          <w:i/>
          <w:iCs/>
          <w:sz w:val="24"/>
          <w:szCs w:val="24"/>
        </w:rPr>
        <w:t>Roll call:</w:t>
      </w:r>
      <w:r>
        <w:rPr>
          <w:bCs/>
          <w:sz w:val="24"/>
          <w:szCs w:val="24"/>
        </w:rPr>
        <w:t xml:space="preserve"> All in favor</w:t>
      </w:r>
    </w:p>
    <w:p w14:paraId="71EC698F" w14:textId="71F0DE00" w:rsidR="006E597E" w:rsidRDefault="006E597E" w:rsidP="001C7934">
      <w:pPr>
        <w:spacing w:after="0"/>
        <w:rPr>
          <w:bCs/>
          <w:sz w:val="24"/>
          <w:szCs w:val="24"/>
        </w:rPr>
      </w:pPr>
      <w:r>
        <w:rPr>
          <w:b/>
          <w:i/>
          <w:iCs/>
          <w:sz w:val="24"/>
          <w:szCs w:val="24"/>
        </w:rPr>
        <w:lastRenderedPageBreak/>
        <w:t xml:space="preserve">Meeting Adjourned </w:t>
      </w:r>
      <w:proofErr w:type="gramStart"/>
      <w:r w:rsidRPr="007A7639">
        <w:rPr>
          <w:b/>
          <w:i/>
          <w:iCs/>
          <w:sz w:val="24"/>
          <w:szCs w:val="24"/>
        </w:rPr>
        <w:t xml:space="preserve">at </w:t>
      </w:r>
      <w:r w:rsidRPr="007A7639">
        <w:rPr>
          <w:bCs/>
          <w:i/>
          <w:iCs/>
          <w:sz w:val="24"/>
          <w:szCs w:val="24"/>
        </w:rPr>
        <w:t xml:space="preserve"> 7:</w:t>
      </w:r>
      <w:r w:rsidRPr="007A7639">
        <w:rPr>
          <w:bCs/>
          <w:sz w:val="24"/>
          <w:szCs w:val="24"/>
        </w:rPr>
        <w:t>47</w:t>
      </w:r>
      <w:proofErr w:type="gramEnd"/>
      <w:r>
        <w:rPr>
          <w:bCs/>
          <w:sz w:val="24"/>
          <w:szCs w:val="24"/>
        </w:rPr>
        <w:t xml:space="preserve"> PM on Wednesday January 5, 2022. </w:t>
      </w:r>
    </w:p>
    <w:p w14:paraId="11A94042" w14:textId="5DF18AEF" w:rsidR="0060243E" w:rsidRDefault="006E597E" w:rsidP="001C7934">
      <w:pPr>
        <w:spacing w:after="0"/>
        <w:rPr>
          <w:bCs/>
          <w:sz w:val="24"/>
          <w:szCs w:val="24"/>
        </w:rPr>
      </w:pPr>
      <w:r>
        <w:rPr>
          <w:b/>
          <w:i/>
          <w:iCs/>
          <w:sz w:val="24"/>
          <w:szCs w:val="24"/>
        </w:rPr>
        <w:t>Meeting Minutes Prepared by:</w:t>
      </w:r>
      <w:r>
        <w:rPr>
          <w:bCs/>
          <w:sz w:val="24"/>
          <w:szCs w:val="24"/>
        </w:rPr>
        <w:t xml:space="preserve"> Administrative Assistant, Kristin Taylor</w:t>
      </w:r>
      <w:r w:rsidR="007A7639">
        <w:rPr>
          <w:bCs/>
          <w:sz w:val="24"/>
          <w:szCs w:val="24"/>
        </w:rPr>
        <w:t xml:space="preserve"> on Thursday</w:t>
      </w:r>
      <w:r>
        <w:rPr>
          <w:bCs/>
          <w:sz w:val="24"/>
          <w:szCs w:val="24"/>
        </w:rPr>
        <w:t xml:space="preserve"> February 2</w:t>
      </w:r>
      <w:r w:rsidR="007A7639">
        <w:rPr>
          <w:bCs/>
          <w:sz w:val="24"/>
          <w:szCs w:val="24"/>
        </w:rPr>
        <w:t>4</w:t>
      </w:r>
      <w:r>
        <w:rPr>
          <w:bCs/>
          <w:sz w:val="24"/>
          <w:szCs w:val="24"/>
        </w:rPr>
        <w:t>, 20</w:t>
      </w:r>
      <w:r w:rsidR="001C7934">
        <w:rPr>
          <w:bCs/>
          <w:sz w:val="24"/>
          <w:szCs w:val="24"/>
        </w:rPr>
        <w:t xml:space="preserve">22. </w:t>
      </w:r>
    </w:p>
    <w:p w14:paraId="1EE9136A" w14:textId="54526389" w:rsidR="001C7934" w:rsidRDefault="001C7934" w:rsidP="001C7934">
      <w:pPr>
        <w:spacing w:after="0"/>
        <w:rPr>
          <w:bCs/>
          <w:sz w:val="24"/>
          <w:szCs w:val="24"/>
        </w:rPr>
      </w:pPr>
      <w:r w:rsidRPr="001C7934">
        <w:rPr>
          <w:b/>
          <w:i/>
          <w:iCs/>
          <w:sz w:val="24"/>
          <w:szCs w:val="24"/>
        </w:rPr>
        <w:t>Meeting Minutes Approved by the Board of Selectmen on the</w:t>
      </w:r>
      <w:r>
        <w:rPr>
          <w:bCs/>
          <w:sz w:val="24"/>
          <w:szCs w:val="24"/>
        </w:rPr>
        <w:t xml:space="preserve"> _____</w:t>
      </w:r>
      <w:r w:rsidR="00D07FF7">
        <w:rPr>
          <w:bCs/>
          <w:sz w:val="24"/>
          <w:szCs w:val="24"/>
        </w:rPr>
        <w:t>2nd</w:t>
      </w:r>
      <w:r>
        <w:rPr>
          <w:bCs/>
          <w:sz w:val="24"/>
          <w:szCs w:val="24"/>
        </w:rPr>
        <w:t>___ day of ___</w:t>
      </w:r>
      <w:r w:rsidR="00D07FF7">
        <w:rPr>
          <w:bCs/>
          <w:sz w:val="24"/>
          <w:szCs w:val="24"/>
        </w:rPr>
        <w:t>March</w:t>
      </w:r>
      <w:r>
        <w:rPr>
          <w:bCs/>
          <w:sz w:val="24"/>
          <w:szCs w:val="24"/>
        </w:rPr>
        <w:t>______ 2022.</w:t>
      </w:r>
    </w:p>
    <w:p w14:paraId="6BA91B84" w14:textId="51917895" w:rsidR="001C7934" w:rsidRDefault="001C7934" w:rsidP="001C7934">
      <w:pPr>
        <w:rPr>
          <w:bCs/>
          <w:sz w:val="24"/>
          <w:szCs w:val="24"/>
        </w:rPr>
      </w:pPr>
    </w:p>
    <w:p w14:paraId="54CBE00B" w14:textId="2C5EDFC3" w:rsidR="001C7934" w:rsidRPr="001C7934" w:rsidRDefault="001C7934" w:rsidP="001C7934">
      <w:pPr>
        <w:tabs>
          <w:tab w:val="left" w:pos="6600"/>
        </w:tabs>
        <w:rPr>
          <w:sz w:val="24"/>
          <w:szCs w:val="24"/>
        </w:rPr>
      </w:pPr>
      <w:r>
        <w:rPr>
          <w:sz w:val="24"/>
          <w:szCs w:val="24"/>
        </w:rPr>
        <w:tab/>
      </w:r>
    </w:p>
    <w:sectPr w:rsidR="001C7934" w:rsidRPr="001C7934" w:rsidSect="0075011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01276"/>
    <w:multiLevelType w:val="hybridMultilevel"/>
    <w:tmpl w:val="92B23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63777C"/>
    <w:multiLevelType w:val="hybridMultilevel"/>
    <w:tmpl w:val="3E4A0F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5B207E"/>
    <w:multiLevelType w:val="hybridMultilevel"/>
    <w:tmpl w:val="88E4F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FF4E4B"/>
    <w:multiLevelType w:val="hybridMultilevel"/>
    <w:tmpl w:val="0F5EED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63D11590"/>
    <w:multiLevelType w:val="hybridMultilevel"/>
    <w:tmpl w:val="E9506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ocumentProtection w:edit="readOnly" w:enforcement="1" w:cryptProviderType="rsaAES" w:cryptAlgorithmClass="hash" w:cryptAlgorithmType="typeAny" w:cryptAlgorithmSid="14" w:cryptSpinCount="100000" w:hash="CjQf02qPxdxslQDCSUNgl0Erks7KbTPYiSZjbq5wd+7VIhgghhjTGVm6tFvrDRfWzcWwAFvOCwu7mN7C9EBjjA==" w:salt="KAyVZOmmtZBLn2zzUd9DY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11F"/>
    <w:rsid w:val="00005804"/>
    <w:rsid w:val="000875E0"/>
    <w:rsid w:val="0010285A"/>
    <w:rsid w:val="001C7934"/>
    <w:rsid w:val="00250D73"/>
    <w:rsid w:val="003A2510"/>
    <w:rsid w:val="004D333C"/>
    <w:rsid w:val="004F4D5C"/>
    <w:rsid w:val="00537AE6"/>
    <w:rsid w:val="00545DDD"/>
    <w:rsid w:val="00557256"/>
    <w:rsid w:val="0060243E"/>
    <w:rsid w:val="0066306D"/>
    <w:rsid w:val="00692F39"/>
    <w:rsid w:val="006E597E"/>
    <w:rsid w:val="0075011F"/>
    <w:rsid w:val="007A7639"/>
    <w:rsid w:val="008108A5"/>
    <w:rsid w:val="0082209F"/>
    <w:rsid w:val="00831DB9"/>
    <w:rsid w:val="008A5B16"/>
    <w:rsid w:val="00941B3B"/>
    <w:rsid w:val="00A17430"/>
    <w:rsid w:val="00C002B5"/>
    <w:rsid w:val="00C1181B"/>
    <w:rsid w:val="00D07FF7"/>
    <w:rsid w:val="00D42861"/>
    <w:rsid w:val="00DE4C32"/>
    <w:rsid w:val="00FE2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C2AAA"/>
  <w15:chartTrackingRefBased/>
  <w15:docId w15:val="{486FD777-BBB3-4E3F-AFE7-C1EE15CB1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4D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243E"/>
    <w:pPr>
      <w:ind w:left="720"/>
      <w:contextualSpacing/>
    </w:pPr>
  </w:style>
  <w:style w:type="character" w:styleId="Hyperlink">
    <w:name w:val="Hyperlink"/>
    <w:basedOn w:val="DefaultParagraphFont"/>
    <w:uiPriority w:val="99"/>
    <w:unhideWhenUsed/>
    <w:rsid w:val="0060243E"/>
    <w:rPr>
      <w:color w:val="0563C1" w:themeColor="hyperlink"/>
      <w:u w:val="single"/>
    </w:rPr>
  </w:style>
  <w:style w:type="paragraph" w:styleId="BalloonText">
    <w:name w:val="Balloon Text"/>
    <w:basedOn w:val="Normal"/>
    <w:link w:val="BalloonTextChar"/>
    <w:uiPriority w:val="99"/>
    <w:semiHidden/>
    <w:unhideWhenUsed/>
    <w:rsid w:val="00DE4C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C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lowe@nahant.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744E7-13FE-4C98-A3F9-94A5C071E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1100</Words>
  <Characters>6275</Characters>
  <Application>Microsoft Office Word</Application>
  <DocSecurity>8</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O'neill and Associates</Company>
  <LinksUpToDate>false</LinksUpToDate>
  <CharactersWithSpaces>7361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Taylor</dc:creator>
  <cp:keywords/>
  <dc:description/>
  <cp:lastModifiedBy>Kristin Taylor</cp:lastModifiedBy>
  <cp:revision>4</cp:revision>
  <cp:lastPrinted>2022-03-03T15:26:00Z</cp:lastPrinted>
  <dcterms:created xsi:type="dcterms:W3CDTF">2022-03-03T15:26:00Z</dcterms:created>
  <dcterms:modified xsi:type="dcterms:W3CDTF">2022-03-31T14:16:00Z</dcterms:modified>
</cp:coreProperties>
</file>