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484A" w14:textId="77777777" w:rsidR="00A11447" w:rsidRDefault="00A11447" w:rsidP="00A11447">
      <w:pPr>
        <w:spacing w:after="0"/>
        <w:jc w:val="center"/>
        <w:rPr>
          <w:b/>
        </w:rPr>
      </w:pPr>
      <w:r>
        <w:rPr>
          <w:b/>
        </w:rPr>
        <w:t xml:space="preserve">Town of Nahant </w:t>
      </w:r>
    </w:p>
    <w:p w14:paraId="6D6A3318" w14:textId="77777777" w:rsidR="00A11447" w:rsidRDefault="00A11447" w:rsidP="00A11447">
      <w:pPr>
        <w:spacing w:after="0"/>
        <w:jc w:val="center"/>
        <w:rPr>
          <w:b/>
        </w:rPr>
      </w:pPr>
      <w:r>
        <w:rPr>
          <w:b/>
        </w:rPr>
        <w:t>Short Term Rental Committee</w:t>
      </w:r>
    </w:p>
    <w:p w14:paraId="1E37155C" w14:textId="530DC957" w:rsidR="00A11447" w:rsidRDefault="00A11447" w:rsidP="00A11447">
      <w:pPr>
        <w:spacing w:after="0"/>
        <w:jc w:val="center"/>
        <w:rPr>
          <w:b/>
        </w:rPr>
      </w:pPr>
      <w:r>
        <w:rPr>
          <w:b/>
        </w:rPr>
        <w:t xml:space="preserve">Meeting </w:t>
      </w:r>
      <w:r w:rsidR="007B46CA">
        <w:rPr>
          <w:b/>
        </w:rPr>
        <w:t>Minutes</w:t>
      </w:r>
    </w:p>
    <w:p w14:paraId="423B24CB" w14:textId="0092D4FF" w:rsidR="00A11447" w:rsidRDefault="00A11447" w:rsidP="00A11447">
      <w:pPr>
        <w:spacing w:after="0"/>
        <w:jc w:val="center"/>
        <w:rPr>
          <w:b/>
        </w:rPr>
      </w:pPr>
      <w:r>
        <w:rPr>
          <w:b/>
        </w:rPr>
        <w:t xml:space="preserve">Tuesday </w:t>
      </w:r>
      <w:r w:rsidR="00DB541B">
        <w:rPr>
          <w:b/>
        </w:rPr>
        <w:t>April 12</w:t>
      </w:r>
      <w:r>
        <w:rPr>
          <w:b/>
        </w:rPr>
        <w:t xml:space="preserve">, 2022 at </w:t>
      </w:r>
      <w:r w:rsidR="00992362">
        <w:rPr>
          <w:b/>
        </w:rPr>
        <w:t>6:00 p.m.</w:t>
      </w:r>
      <w:r>
        <w:rPr>
          <w:b/>
        </w:rPr>
        <w:t xml:space="preserve"> via Zoom</w:t>
      </w:r>
    </w:p>
    <w:p w14:paraId="43660038" w14:textId="369D8B54" w:rsidR="00A11447" w:rsidRDefault="00A11447" w:rsidP="00A11447">
      <w:pPr>
        <w:spacing w:after="0"/>
        <w:jc w:val="center"/>
        <w:rPr>
          <w:b/>
        </w:rPr>
      </w:pPr>
    </w:p>
    <w:p w14:paraId="09E8E7BA" w14:textId="77777777" w:rsidR="00A11447" w:rsidRPr="00A11447" w:rsidRDefault="00A11447" w:rsidP="00A11447">
      <w:pPr>
        <w:spacing w:after="0"/>
        <w:rPr>
          <w:b/>
          <w:u w:val="single"/>
        </w:rPr>
      </w:pPr>
      <w:r w:rsidRPr="00A11447">
        <w:rPr>
          <w:b/>
          <w:u w:val="single"/>
        </w:rPr>
        <w:t xml:space="preserve">Present: </w:t>
      </w:r>
    </w:p>
    <w:p w14:paraId="55D88215" w14:textId="605391C3" w:rsidR="00A11447" w:rsidRDefault="00A11447" w:rsidP="00A11447">
      <w:pPr>
        <w:spacing w:after="0"/>
        <w:rPr>
          <w:b/>
        </w:rPr>
      </w:pPr>
      <w:r>
        <w:rPr>
          <w:b/>
        </w:rPr>
        <w:t>Wayne Wilson: Building Inspector</w:t>
      </w:r>
      <w:r w:rsidR="00992362">
        <w:rPr>
          <w:b/>
        </w:rPr>
        <w:t>, Committee Chair</w:t>
      </w:r>
    </w:p>
    <w:p w14:paraId="010BD3EA" w14:textId="2908EF94" w:rsidR="00992362" w:rsidRDefault="00992362" w:rsidP="00A11447">
      <w:pPr>
        <w:spacing w:after="0"/>
        <w:rPr>
          <w:b/>
        </w:rPr>
      </w:pPr>
      <w:r>
        <w:rPr>
          <w:b/>
        </w:rPr>
        <w:t>Marie Hladikova, Committee Vice-Chair</w:t>
      </w:r>
    </w:p>
    <w:p w14:paraId="56DBDA9B" w14:textId="3A19B22F" w:rsidR="00992362" w:rsidRDefault="00992362" w:rsidP="00A11447">
      <w:pPr>
        <w:spacing w:after="0"/>
        <w:rPr>
          <w:b/>
        </w:rPr>
      </w:pPr>
      <w:r>
        <w:rPr>
          <w:b/>
        </w:rPr>
        <w:t>Robert Tibbo, Committee Secretary</w:t>
      </w:r>
    </w:p>
    <w:p w14:paraId="5C45084F" w14:textId="77777777" w:rsidR="00E024CD" w:rsidRDefault="00E024CD" w:rsidP="00E024CD">
      <w:pPr>
        <w:spacing w:after="0"/>
        <w:rPr>
          <w:b/>
        </w:rPr>
      </w:pPr>
      <w:r>
        <w:rPr>
          <w:b/>
        </w:rPr>
        <w:t xml:space="preserve">Steve Viviano: Planning Board </w:t>
      </w:r>
    </w:p>
    <w:p w14:paraId="6AE5B7BD" w14:textId="2AF691D1" w:rsidR="00992362" w:rsidRDefault="00992362" w:rsidP="00A11447">
      <w:pPr>
        <w:spacing w:after="0"/>
        <w:rPr>
          <w:b/>
        </w:rPr>
      </w:pPr>
      <w:r>
        <w:rPr>
          <w:b/>
        </w:rPr>
        <w:t>John Coulon, Health Officer</w:t>
      </w:r>
    </w:p>
    <w:p w14:paraId="11628B68" w14:textId="77777777" w:rsidR="00A11447" w:rsidRDefault="00A11447" w:rsidP="00A11447">
      <w:pPr>
        <w:spacing w:after="0"/>
        <w:rPr>
          <w:b/>
        </w:rPr>
      </w:pPr>
    </w:p>
    <w:p w14:paraId="149971B1" w14:textId="719D5B6B" w:rsidR="00A11447" w:rsidRDefault="00A11447" w:rsidP="00A11447">
      <w:pPr>
        <w:pStyle w:val="ListParagraph"/>
        <w:numPr>
          <w:ilvl w:val="0"/>
          <w:numId w:val="1"/>
        </w:numPr>
      </w:pPr>
      <w:r>
        <w:t xml:space="preserve">The meeting was called to order </w:t>
      </w:r>
      <w:r w:rsidR="00992362">
        <w:t>at</w:t>
      </w:r>
      <w:r w:rsidR="00E024CD">
        <w:t xml:space="preserve"> 6:0</w:t>
      </w:r>
      <w:r w:rsidR="00DB541B">
        <w:t>0</w:t>
      </w:r>
      <w:r w:rsidR="00E024CD">
        <w:t xml:space="preserve"> </w:t>
      </w:r>
      <w:r w:rsidR="00793DFD">
        <w:t>P.M. by Wayne Wilson</w:t>
      </w:r>
      <w:r w:rsidR="00E024CD">
        <w:t>.</w:t>
      </w:r>
    </w:p>
    <w:p w14:paraId="40039182" w14:textId="39C18B4C" w:rsidR="003E14F7" w:rsidRDefault="003E14F7" w:rsidP="00AE3F9B">
      <w:pPr>
        <w:pStyle w:val="ListParagraph"/>
        <w:numPr>
          <w:ilvl w:val="0"/>
          <w:numId w:val="1"/>
        </w:numPr>
      </w:pPr>
      <w:r>
        <w:t>Minutes from the March 22</w:t>
      </w:r>
      <w:r w:rsidRPr="003E14F7">
        <w:rPr>
          <w:vertAlign w:val="superscript"/>
        </w:rPr>
        <w:t>nd</w:t>
      </w:r>
      <w:r>
        <w:t xml:space="preserve"> meeting were approved (</w:t>
      </w:r>
      <w:proofErr w:type="spellStart"/>
      <w:proofErr w:type="gramStart"/>
      <w:r w:rsidR="00290DF6">
        <w:t>J.Coulon</w:t>
      </w:r>
      <w:proofErr w:type="spellEnd"/>
      <w:proofErr w:type="gramEnd"/>
      <w:r w:rsidR="00290DF6">
        <w:t xml:space="preserve"> / S. Viviano: unanimous </w:t>
      </w:r>
      <w:r>
        <w:t>roll call vote)</w:t>
      </w:r>
    </w:p>
    <w:p w14:paraId="2C8D5EC1" w14:textId="77777777" w:rsidR="003E14F7" w:rsidRDefault="003E14F7" w:rsidP="003E14F7">
      <w:pPr>
        <w:pStyle w:val="ListParagraph"/>
        <w:numPr>
          <w:ilvl w:val="0"/>
          <w:numId w:val="1"/>
        </w:numPr>
      </w:pPr>
      <w:r>
        <w:t>Continued discussion – who should / should not be allowed to have STR in Nahant</w:t>
      </w:r>
    </w:p>
    <w:p w14:paraId="0C4CC030" w14:textId="7618945E" w:rsidR="003E14F7" w:rsidRDefault="00201CE2" w:rsidP="00AE3F9B">
      <w:pPr>
        <w:pStyle w:val="ListParagraph"/>
        <w:numPr>
          <w:ilvl w:val="0"/>
          <w:numId w:val="1"/>
        </w:numPr>
      </w:pPr>
      <w:r>
        <w:t>W. Wilson:  STR is accessory use – must be primary use if no residence family is present.</w:t>
      </w:r>
    </w:p>
    <w:p w14:paraId="2800D7CE" w14:textId="6FB66DE3" w:rsidR="00201CE2" w:rsidRDefault="00201CE2" w:rsidP="00AE3F9B">
      <w:pPr>
        <w:pStyle w:val="ListParagraph"/>
        <w:numPr>
          <w:ilvl w:val="0"/>
          <w:numId w:val="1"/>
        </w:numPr>
      </w:pPr>
      <w:r>
        <w:t xml:space="preserve">R. Tibbo: Nahant in minority if </w:t>
      </w:r>
      <w:r w:rsidR="00C93E8A">
        <w:t>STR</w:t>
      </w:r>
      <w:r w:rsidR="00BF19AD">
        <w:t xml:space="preserve"> allowed to be</w:t>
      </w:r>
      <w:r w:rsidR="00C93E8A">
        <w:t xml:space="preserve"> primary use</w:t>
      </w:r>
      <w:r w:rsidR="00BF19AD">
        <w:t>. This is</w:t>
      </w:r>
      <w:r w:rsidR="00C93E8A">
        <w:t xml:space="preserve"> based on five local municipalities</w:t>
      </w:r>
      <w:r w:rsidR="00BF19AD">
        <w:t xml:space="preserve"> (Boston, Cambridge, Lexington, Newton, Salem)</w:t>
      </w:r>
      <w:r w:rsidR="00C93E8A">
        <w:t xml:space="preserve"> with STR </w:t>
      </w:r>
      <w:r w:rsidR="00DE357A">
        <w:t>zoning</w:t>
      </w:r>
      <w:r w:rsidR="00C93E8A">
        <w:t xml:space="preserve"> posted online</w:t>
      </w:r>
      <w:r w:rsidR="00806400">
        <w:t>.</w:t>
      </w:r>
    </w:p>
    <w:p w14:paraId="71D6AE34" w14:textId="16B9EAE8" w:rsidR="00BF19AD" w:rsidRDefault="00BF19AD" w:rsidP="00AE3F9B">
      <w:pPr>
        <w:pStyle w:val="ListParagraph"/>
        <w:numPr>
          <w:ilvl w:val="0"/>
          <w:numId w:val="1"/>
        </w:numPr>
      </w:pPr>
      <w:r>
        <w:t>M. Hladikova asked if additional</w:t>
      </w:r>
      <w:r w:rsidR="00DE357A">
        <w:t xml:space="preserve"> local</w:t>
      </w:r>
      <w:r>
        <w:t xml:space="preserve"> </w:t>
      </w:r>
      <w:r w:rsidR="00DE357A">
        <w:t xml:space="preserve">Massachusetts </w:t>
      </w:r>
      <w:r>
        <w:t>STR zoning</w:t>
      </w:r>
      <w:r w:rsidR="00DE357A">
        <w:t xml:space="preserve"> information is available. General discussion indicated that none was found in Lynn, Swampscott, or Marblehead. Revere information is limited</w:t>
      </w:r>
    </w:p>
    <w:p w14:paraId="75759374" w14:textId="4902CA5F" w:rsidR="00DE357A" w:rsidRDefault="00DE357A" w:rsidP="00AE3F9B">
      <w:pPr>
        <w:pStyle w:val="ListParagraph"/>
        <w:numPr>
          <w:ilvl w:val="0"/>
          <w:numId w:val="1"/>
        </w:numPr>
      </w:pPr>
      <w:r>
        <w:t>W. Wilson confirmed that other communities he looked at only offered STR’s as accessory use.</w:t>
      </w:r>
    </w:p>
    <w:p w14:paraId="1BDABCB9" w14:textId="75895120" w:rsidR="00DE357A" w:rsidRDefault="00DE357A" w:rsidP="00AE3F9B">
      <w:pPr>
        <w:pStyle w:val="ListParagraph"/>
        <w:numPr>
          <w:ilvl w:val="0"/>
          <w:numId w:val="1"/>
        </w:numPr>
      </w:pPr>
      <w:r>
        <w:t>S. Viviano said</w:t>
      </w:r>
      <w:r w:rsidR="001E6D5E">
        <w:t xml:space="preserve"> other cities have a “different battle” than Nahant. Offered month to month rentals as a comparison and said that Nahant zoning restrictions under discussion would discriminate against </w:t>
      </w:r>
      <w:proofErr w:type="spellStart"/>
      <w:r w:rsidR="001E6D5E">
        <w:t>AirBnB</w:t>
      </w:r>
      <w:proofErr w:type="spellEnd"/>
      <w:r w:rsidR="001E6D5E">
        <w:t>.</w:t>
      </w:r>
    </w:p>
    <w:p w14:paraId="2FFA2127" w14:textId="16BF8D43" w:rsidR="001E6D5E" w:rsidRDefault="00C82846" w:rsidP="00AE3F9B">
      <w:pPr>
        <w:pStyle w:val="ListParagraph"/>
        <w:numPr>
          <w:ilvl w:val="0"/>
          <w:numId w:val="1"/>
        </w:numPr>
      </w:pPr>
      <w:r>
        <w:t>M. Hladikova said there is a need to define STR for Nahant</w:t>
      </w:r>
    </w:p>
    <w:p w14:paraId="4D9B12FD" w14:textId="7EF31CCC" w:rsidR="00C82846" w:rsidRDefault="00C82846" w:rsidP="00AE3F9B">
      <w:pPr>
        <w:pStyle w:val="ListParagraph"/>
        <w:numPr>
          <w:ilvl w:val="0"/>
          <w:numId w:val="1"/>
        </w:numPr>
      </w:pPr>
      <w:r>
        <w:t>W. Wilson said if STR is allowed as a “primary” use then it applies to all STR situations as opposed to “accessory” use which would be more limited.</w:t>
      </w:r>
    </w:p>
    <w:p w14:paraId="6584648F" w14:textId="40AD8441" w:rsidR="00C82846" w:rsidRDefault="00B84BE9" w:rsidP="00AE3F9B">
      <w:pPr>
        <w:pStyle w:val="ListParagraph"/>
        <w:numPr>
          <w:ilvl w:val="0"/>
          <w:numId w:val="1"/>
        </w:numPr>
      </w:pPr>
      <w:r>
        <w:t>S. Viviano said the Planning Board expressed interest in whether STR guidelines would impact regular rental</w:t>
      </w:r>
      <w:r w:rsidR="009073DC">
        <w:t>s</w:t>
      </w:r>
      <w:r>
        <w:t>.</w:t>
      </w:r>
      <w:r w:rsidR="009073DC">
        <w:t xml:space="preserve"> He also compared STR’s to regular market rental laws and general practices.</w:t>
      </w:r>
      <w:r>
        <w:t xml:space="preserve"> </w:t>
      </w:r>
    </w:p>
    <w:p w14:paraId="3C3DCC47" w14:textId="4A1FFFB3" w:rsidR="00C82846" w:rsidRDefault="009073DC" w:rsidP="00AE3F9B">
      <w:pPr>
        <w:pStyle w:val="ListParagraph"/>
        <w:numPr>
          <w:ilvl w:val="0"/>
          <w:numId w:val="1"/>
        </w:numPr>
      </w:pPr>
      <w:r>
        <w:t xml:space="preserve">R. Tibbo provided the current working draft status and also reviewed the history of STR and Bed &amp; Breakfast bylaws in Nahant. </w:t>
      </w:r>
      <w:r w:rsidR="00DA733B">
        <w:t xml:space="preserve">There was also a </w:t>
      </w:r>
      <w:r>
        <w:t xml:space="preserve">review of </w:t>
      </w:r>
      <w:r w:rsidR="00DA733B">
        <w:t xml:space="preserve">current </w:t>
      </w:r>
      <w:r>
        <w:t>STR bylaws in adjacent muni</w:t>
      </w:r>
      <w:r w:rsidR="00DA733B">
        <w:t>cipalities previously mentioned and also included Lynnfield.</w:t>
      </w:r>
    </w:p>
    <w:p w14:paraId="48A157F5" w14:textId="427D76C1" w:rsidR="00DA733B" w:rsidRDefault="00DA733B" w:rsidP="00AE3F9B">
      <w:pPr>
        <w:pStyle w:val="ListParagraph"/>
        <w:numPr>
          <w:ilvl w:val="0"/>
          <w:numId w:val="1"/>
        </w:numPr>
      </w:pPr>
      <w:r>
        <w:t>M. Hladikova asked about relevance of Nahant’s history described by R. Tibbo and further stated that Nahant should not be compared to other communities that were mentioned.</w:t>
      </w:r>
    </w:p>
    <w:p w14:paraId="6241AEE4" w14:textId="42F46433" w:rsidR="00DA733B" w:rsidRDefault="00DA733B" w:rsidP="00AE3F9B">
      <w:pPr>
        <w:pStyle w:val="ListParagraph"/>
        <w:numPr>
          <w:ilvl w:val="0"/>
          <w:numId w:val="1"/>
        </w:numPr>
      </w:pPr>
      <w:r>
        <w:t>S. Viviano compared STR’s to regular market rentals and said STR guests have issues similar to regular market tenants.</w:t>
      </w:r>
    </w:p>
    <w:p w14:paraId="34B4CF12" w14:textId="49F6EB1B" w:rsidR="00DA733B" w:rsidRDefault="00DA733B" w:rsidP="00AE3F9B">
      <w:pPr>
        <w:pStyle w:val="ListParagraph"/>
        <w:numPr>
          <w:ilvl w:val="0"/>
          <w:numId w:val="1"/>
        </w:numPr>
      </w:pPr>
      <w:r>
        <w:t xml:space="preserve">W. Wilson asked for other </w:t>
      </w:r>
      <w:r w:rsidR="001218A0">
        <w:t xml:space="preserve">topics – J. Coulon mentioned that MA recently revised the state swimming pool code to address STRs that include a pool. </w:t>
      </w:r>
      <w:r w:rsidR="009A15E1">
        <w:t xml:space="preserve">The code is </w:t>
      </w:r>
      <w:r w:rsidR="009A15E1" w:rsidRPr="009A15E1">
        <w:rPr>
          <w:u w:val="single"/>
        </w:rPr>
        <w:t>being revised</w:t>
      </w:r>
      <w:r w:rsidR="009A15E1">
        <w:t xml:space="preserve"> to say that pools available for rent must have a permit. </w:t>
      </w:r>
    </w:p>
    <w:p w14:paraId="120E90FC" w14:textId="569DE6C4" w:rsidR="00DA733B" w:rsidRDefault="001218A0" w:rsidP="00AE3F9B">
      <w:pPr>
        <w:pStyle w:val="ListParagraph"/>
        <w:numPr>
          <w:ilvl w:val="0"/>
          <w:numId w:val="1"/>
        </w:numPr>
      </w:pPr>
      <w:r>
        <w:t xml:space="preserve">W. Wilson asked for community input – S. </w:t>
      </w:r>
      <w:proofErr w:type="spellStart"/>
      <w:r>
        <w:t>Caccivio</w:t>
      </w:r>
      <w:proofErr w:type="spellEnd"/>
      <w:r>
        <w:t xml:space="preserve"> described last weekend’s activity at the STR next door to her home which included a food truck. </w:t>
      </w:r>
    </w:p>
    <w:p w14:paraId="02AAC83F" w14:textId="61DD7C61" w:rsidR="004D7596" w:rsidRDefault="004D7596" w:rsidP="00AE3F9B">
      <w:pPr>
        <w:pStyle w:val="ListParagraph"/>
        <w:numPr>
          <w:ilvl w:val="0"/>
          <w:numId w:val="1"/>
        </w:numPr>
      </w:pPr>
      <w:r>
        <w:t>S. Viviano described a conversation he had with homeowner on Willow R</w:t>
      </w:r>
      <w:r w:rsidR="006170BD">
        <w:t>oad that was mentioned in the March 22</w:t>
      </w:r>
      <w:r w:rsidR="006170BD" w:rsidRPr="006170BD">
        <w:rPr>
          <w:vertAlign w:val="superscript"/>
        </w:rPr>
        <w:t>nd</w:t>
      </w:r>
      <w:r w:rsidR="006170BD">
        <w:t xml:space="preserve"> meeting. Homeowner said the location has not been listed on any electronic vacation rental platform. S. Viviano also mentioned email from Turnstone Market stating there had been no problems with a STR currently operated by his fiancé in the same building. </w:t>
      </w:r>
    </w:p>
    <w:p w14:paraId="08F982CA" w14:textId="4847092E" w:rsidR="006170BD" w:rsidRDefault="006170BD" w:rsidP="00AE3F9B">
      <w:pPr>
        <w:pStyle w:val="ListParagraph"/>
        <w:numPr>
          <w:ilvl w:val="0"/>
          <w:numId w:val="1"/>
        </w:numPr>
      </w:pPr>
      <w:r>
        <w:t>Motion to adjourn (Tibbo/Coulon – unanimous roll call vote in favor) 7:02 P.M.</w:t>
      </w:r>
    </w:p>
    <w:p w14:paraId="68D6CB21" w14:textId="77777777" w:rsidR="00A1593D" w:rsidRDefault="00A1593D" w:rsidP="00AE3F9B"/>
    <w:p w14:paraId="21885961" w14:textId="378856FA" w:rsidR="002D0AF1" w:rsidRDefault="00AE3F9B" w:rsidP="00AE3F9B">
      <w:pPr>
        <w:rPr>
          <w:u w:val="single"/>
        </w:rPr>
      </w:pPr>
      <w:r>
        <w:t>Respectfully submitted by Robert W. Tibbo</w:t>
      </w:r>
    </w:p>
    <w:sectPr w:rsidR="002D0AF1" w:rsidSect="00833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CAE"/>
    <w:multiLevelType w:val="hybridMultilevel"/>
    <w:tmpl w:val="DE3087F4"/>
    <w:lvl w:ilvl="0" w:tplc="FC10963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5BC3C80"/>
    <w:multiLevelType w:val="hybridMultilevel"/>
    <w:tmpl w:val="2C82E48A"/>
    <w:lvl w:ilvl="0" w:tplc="19764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DC31E2"/>
    <w:multiLevelType w:val="hybridMultilevel"/>
    <w:tmpl w:val="47607A82"/>
    <w:lvl w:ilvl="0" w:tplc="77F2F3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07107"/>
    <w:multiLevelType w:val="hybridMultilevel"/>
    <w:tmpl w:val="5622B9FE"/>
    <w:lvl w:ilvl="0" w:tplc="AAFAED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0359662">
    <w:abstractNumId w:val="2"/>
  </w:num>
  <w:num w:numId="2" w16cid:durableId="303241534">
    <w:abstractNumId w:val="0"/>
  </w:num>
  <w:num w:numId="3" w16cid:durableId="2045786906">
    <w:abstractNumId w:val="3"/>
  </w:num>
  <w:num w:numId="4" w16cid:durableId="1090659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A5"/>
    <w:rsid w:val="000416C9"/>
    <w:rsid w:val="0004562D"/>
    <w:rsid w:val="000A0BA7"/>
    <w:rsid w:val="000C717D"/>
    <w:rsid w:val="000E6023"/>
    <w:rsid w:val="000F2963"/>
    <w:rsid w:val="000F3850"/>
    <w:rsid w:val="00115AFE"/>
    <w:rsid w:val="001218A0"/>
    <w:rsid w:val="00166A2C"/>
    <w:rsid w:val="00194827"/>
    <w:rsid w:val="001A2D24"/>
    <w:rsid w:val="001D6FF8"/>
    <w:rsid w:val="001E6D5E"/>
    <w:rsid w:val="00201CE2"/>
    <w:rsid w:val="002050AC"/>
    <w:rsid w:val="00290DF6"/>
    <w:rsid w:val="002C453E"/>
    <w:rsid w:val="002D0AF1"/>
    <w:rsid w:val="002E17A5"/>
    <w:rsid w:val="00340F48"/>
    <w:rsid w:val="003710D2"/>
    <w:rsid w:val="00381579"/>
    <w:rsid w:val="003E14F7"/>
    <w:rsid w:val="003F313F"/>
    <w:rsid w:val="004D7596"/>
    <w:rsid w:val="00501ED4"/>
    <w:rsid w:val="0051517B"/>
    <w:rsid w:val="005B6010"/>
    <w:rsid w:val="0061191A"/>
    <w:rsid w:val="006170BD"/>
    <w:rsid w:val="006416BD"/>
    <w:rsid w:val="006905DA"/>
    <w:rsid w:val="006B301A"/>
    <w:rsid w:val="006C151A"/>
    <w:rsid w:val="006F06DB"/>
    <w:rsid w:val="0078050B"/>
    <w:rsid w:val="00793DFD"/>
    <w:rsid w:val="007B46CA"/>
    <w:rsid w:val="007D6888"/>
    <w:rsid w:val="007E2F5C"/>
    <w:rsid w:val="007E7656"/>
    <w:rsid w:val="00806400"/>
    <w:rsid w:val="0081789F"/>
    <w:rsid w:val="0083303C"/>
    <w:rsid w:val="008455AC"/>
    <w:rsid w:val="0084783B"/>
    <w:rsid w:val="00860938"/>
    <w:rsid w:val="008A08C0"/>
    <w:rsid w:val="008F2977"/>
    <w:rsid w:val="008F58A5"/>
    <w:rsid w:val="009073DC"/>
    <w:rsid w:val="00992362"/>
    <w:rsid w:val="009A15E1"/>
    <w:rsid w:val="009B59B5"/>
    <w:rsid w:val="00A11447"/>
    <w:rsid w:val="00A1593D"/>
    <w:rsid w:val="00A3407E"/>
    <w:rsid w:val="00A9047A"/>
    <w:rsid w:val="00AE3F9B"/>
    <w:rsid w:val="00AE4EAA"/>
    <w:rsid w:val="00AF70B4"/>
    <w:rsid w:val="00B01BEB"/>
    <w:rsid w:val="00B12DFF"/>
    <w:rsid w:val="00B15757"/>
    <w:rsid w:val="00B7638A"/>
    <w:rsid w:val="00B84BE9"/>
    <w:rsid w:val="00BF19AD"/>
    <w:rsid w:val="00C010D6"/>
    <w:rsid w:val="00C06DEE"/>
    <w:rsid w:val="00C2143A"/>
    <w:rsid w:val="00C82846"/>
    <w:rsid w:val="00C93E8A"/>
    <w:rsid w:val="00DA733B"/>
    <w:rsid w:val="00DB541B"/>
    <w:rsid w:val="00DE0B98"/>
    <w:rsid w:val="00DE357A"/>
    <w:rsid w:val="00E01BAD"/>
    <w:rsid w:val="00E024CD"/>
    <w:rsid w:val="00E12C91"/>
    <w:rsid w:val="00E41220"/>
    <w:rsid w:val="00E70F4A"/>
    <w:rsid w:val="00EE3495"/>
    <w:rsid w:val="00F4356E"/>
    <w:rsid w:val="00F7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E572"/>
  <w15:chartTrackingRefBased/>
  <w15:docId w15:val="{32BF406F-F371-41A9-A311-AAF5CE54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4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4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Tibbo</dc:creator>
  <cp:keywords/>
  <dc:description/>
  <cp:lastModifiedBy>Nahant MA</cp:lastModifiedBy>
  <cp:revision>2</cp:revision>
  <dcterms:created xsi:type="dcterms:W3CDTF">2022-05-17T12:25:00Z</dcterms:created>
  <dcterms:modified xsi:type="dcterms:W3CDTF">2022-05-17T12:25:00Z</dcterms:modified>
</cp:coreProperties>
</file>